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1" w:rsidRDefault="002C0232" w:rsidP="00F65901">
      <w:pPr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浙江大学学生</w:t>
      </w:r>
      <w:r w:rsidRPr="002C0232">
        <w:rPr>
          <w:rFonts w:ascii="黑体" w:eastAsia="黑体" w:hAnsi="黑体"/>
          <w:b/>
          <w:sz w:val="36"/>
          <w:szCs w:val="36"/>
        </w:rPr>
        <w:t>EQ</w:t>
      </w:r>
      <w:r>
        <w:rPr>
          <w:rFonts w:ascii="黑体" w:eastAsia="黑体" w:hAnsi="微软雅黑" w:hint="eastAsia"/>
          <w:b/>
          <w:sz w:val="36"/>
          <w:szCs w:val="36"/>
        </w:rPr>
        <w:t>协会201</w:t>
      </w:r>
      <w:r>
        <w:rPr>
          <w:rFonts w:ascii="黑体" w:eastAsia="黑体" w:hAnsi="微软雅黑"/>
          <w:b/>
          <w:sz w:val="36"/>
          <w:szCs w:val="36"/>
        </w:rPr>
        <w:t>5</w:t>
      </w:r>
      <w:r>
        <w:rPr>
          <w:rFonts w:ascii="黑体" w:eastAsia="黑体" w:hAnsi="微软雅黑" w:hint="eastAsia"/>
          <w:b/>
          <w:sz w:val="36"/>
          <w:szCs w:val="36"/>
        </w:rPr>
        <w:t>年纳新报名表</w:t>
      </w:r>
    </w:p>
    <w:tbl>
      <w:tblPr>
        <w:tblW w:w="9507" w:type="dxa"/>
        <w:jc w:val="center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2"/>
        <w:gridCol w:w="2320"/>
        <w:gridCol w:w="1085"/>
        <w:gridCol w:w="675"/>
        <w:gridCol w:w="588"/>
        <w:gridCol w:w="1474"/>
        <w:gridCol w:w="1893"/>
      </w:tblGrid>
      <w:tr w:rsidR="00F65901" w:rsidTr="00F65901">
        <w:trPr>
          <w:trHeight w:val="5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65901">
              <w:rPr>
                <w:rFonts w:ascii="Times New Roman" w:eastAsiaTheme="minorEastAsia" w:hAnsi="Times New Roman"/>
                <w:b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宋体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民族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5901">
              <w:rPr>
                <w:rFonts w:asciiTheme="minorEastAsia" w:eastAsiaTheme="minorEastAsia" w:hAnsiTheme="minorEastAsia" w:hint="eastAsia"/>
                <w:b/>
              </w:rPr>
              <w:t>照片</w:t>
            </w:r>
          </w:p>
        </w:tc>
      </w:tr>
      <w:tr w:rsidR="00F65901" w:rsidTr="00F65901">
        <w:trPr>
          <w:trHeight w:val="5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出生日期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政治面貌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F65901">
        <w:trPr>
          <w:trHeight w:val="50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学号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专业班级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766621">
        <w:trPr>
          <w:trHeight w:val="57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 w:hint="eastAsia"/>
                <w:b/>
              </w:rPr>
              <w:t>寝室地址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766621" w:rsidRDefault="0076662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Theme="minorEastAsia" w:hAnsi="宋体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是否为</w:t>
            </w:r>
            <w:r>
              <w:rPr>
                <w:rFonts w:ascii="Times New Roman" w:eastAsiaTheme="minorEastAsia" w:hAnsi="宋体" w:hint="eastAsia"/>
                <w:b/>
              </w:rPr>
              <w:t>EQ</w:t>
            </w:r>
            <w:r>
              <w:rPr>
                <w:rFonts w:ascii="Times New Roman" w:eastAsiaTheme="minorEastAsia" w:hAnsi="宋体" w:hint="eastAsia"/>
                <w:b/>
              </w:rPr>
              <w:t>中心学员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F65901">
        <w:trPr>
          <w:trHeight w:val="5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常用邮箱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手机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</w:tr>
      <w:tr w:rsidR="002C0232" w:rsidTr="00F65901">
        <w:trPr>
          <w:trHeight w:val="53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CF22BD" w:rsidRDefault="00CF22BD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Theme="minorEastAsia" w:hAnsi="宋体" w:hint="eastAsia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招募意向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ascii="仿宋_GB2312" w:hAnsi="宋体"/>
                <w:b/>
              </w:rPr>
              <w:t>（</w:t>
            </w:r>
            <w:r w:rsidR="008E40BF">
              <w:rPr>
                <w:rFonts w:ascii="仿宋_GB2312" w:hAnsi="宋体" w:hint="eastAsia"/>
                <w:b/>
              </w:rPr>
              <w:t>四</w:t>
            </w:r>
            <w:r>
              <w:rPr>
                <w:rFonts w:ascii="仿宋_GB2312" w:hAnsi="宋体"/>
                <w:b/>
              </w:rPr>
              <w:t>选一）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766621" w:rsidRDefault="002C0232" w:rsidP="00766621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766621">
              <w:rPr>
                <w:rFonts w:ascii="宋体" w:hAnsi="宋体"/>
                <w:sz w:val="24"/>
              </w:rPr>
              <w:t>主席团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  <w:r w:rsidR="00766621">
              <w:rPr>
                <w:rFonts w:ascii="宋体" w:hAnsi="宋体"/>
                <w:sz w:val="24"/>
                <w:lang w:val="en-US"/>
              </w:rPr>
              <w:t>意向分管部门：</w:t>
            </w:r>
            <w:r w:rsidR="00766621">
              <w:rPr>
                <w:rFonts w:ascii="宋体" w:hAnsi="宋体"/>
                <w:sz w:val="24"/>
                <w:u w:val="single"/>
                <w:lang w:val="en-US"/>
              </w:rPr>
              <w:t xml:space="preserve">              </w:t>
            </w:r>
            <w:r w:rsidRPr="00766621">
              <w:rPr>
                <w:rFonts w:ascii="仿宋_GB2312" w:eastAsia="仿宋_GB2312" w:hAnsi="宋体"/>
                <w:sz w:val="24"/>
                <w:lang w:val="en-US"/>
              </w:rPr>
              <w:t xml:space="preserve">   </w:t>
            </w:r>
          </w:p>
          <w:p w:rsidR="002C0232" w:rsidRDefault="00766621" w:rsidP="00794201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仿宋_GB2312" w:hAnsi="宋体"/>
                <w:sz w:val="24"/>
                <w:lang w:val="en-US"/>
              </w:rPr>
              <w:t>部长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  </w:t>
            </w:r>
            <w:r>
              <w:rPr>
                <w:rFonts w:ascii="宋体" w:hAnsi="宋体"/>
                <w:sz w:val="24"/>
                <w:lang w:val="en-US"/>
              </w:rPr>
              <w:t>意向主管部门：</w:t>
            </w:r>
            <w:r>
              <w:rPr>
                <w:rFonts w:ascii="宋体" w:hAnsi="宋体"/>
                <w:sz w:val="24"/>
                <w:u w:val="single"/>
                <w:lang w:val="en-US"/>
              </w:rPr>
              <w:t xml:space="preserve">              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  <w:r w:rsidR="002C0232">
              <w:rPr>
                <w:rFonts w:ascii="仿宋_GB2312" w:eastAsia="仿宋_GB2312" w:hAnsi="宋体"/>
                <w:sz w:val="24"/>
                <w:lang w:val="en-US"/>
              </w:rPr>
              <w:t xml:space="preserve">    </w:t>
            </w:r>
          </w:p>
          <w:p w:rsidR="002C0232" w:rsidRPr="00570A8E" w:rsidRDefault="00F65901" w:rsidP="00766621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766621">
              <w:rPr>
                <w:rFonts w:ascii="仿宋_GB2312" w:hAnsi="宋体"/>
                <w:sz w:val="24"/>
                <w:lang w:val="en-US"/>
              </w:rPr>
              <w:t>副部长</w:t>
            </w:r>
            <w:r w:rsidR="002C0232">
              <w:rPr>
                <w:rFonts w:ascii="仿宋_GB2312" w:hAnsi="宋体"/>
                <w:sz w:val="24"/>
                <w:lang w:val="en-US"/>
              </w:rPr>
              <w:t xml:space="preserve"> </w:t>
            </w:r>
            <w:r w:rsidR="002C0232">
              <w:rPr>
                <w:rFonts w:ascii="仿宋_GB2312" w:hAnsi="宋体"/>
                <w:sz w:val="24"/>
                <w:lang w:val="en-US"/>
              </w:rPr>
              <w:t>意向主管部门：</w:t>
            </w:r>
            <w:r>
              <w:rPr>
                <w:rFonts w:ascii="宋体" w:hAnsi="宋体"/>
                <w:sz w:val="24"/>
                <w:u w:val="single"/>
                <w:lang w:val="en-US"/>
              </w:rPr>
              <w:t xml:space="preserve">              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</w:p>
          <w:p w:rsidR="00570A8E" w:rsidRDefault="00570A8E" w:rsidP="00570A8E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 xml:space="preserve">□干事   </w:t>
            </w:r>
            <w:r>
              <w:rPr>
                <w:rFonts w:ascii="仿宋_GB2312" w:hAnsi="宋体"/>
                <w:sz w:val="24"/>
                <w:lang w:val="en-US"/>
              </w:rPr>
              <w:t>意</w:t>
            </w:r>
            <w:r>
              <w:rPr>
                <w:rFonts w:ascii="仿宋_GB2312" w:hAnsi="宋体"/>
                <w:sz w:val="24"/>
                <w:lang w:val="en-US"/>
              </w:rPr>
              <w:t xml:space="preserve"> </w:t>
            </w:r>
            <w:r>
              <w:rPr>
                <w:rFonts w:ascii="仿宋_GB2312" w:hAnsi="宋体"/>
                <w:sz w:val="24"/>
                <w:lang w:val="en-US"/>
              </w:rPr>
              <w:t>向</w:t>
            </w:r>
            <w:r>
              <w:rPr>
                <w:rFonts w:ascii="仿宋_GB2312" w:hAnsi="宋体"/>
                <w:sz w:val="24"/>
                <w:lang w:val="en-US"/>
              </w:rPr>
              <w:t xml:space="preserve"> </w:t>
            </w:r>
            <w:r>
              <w:rPr>
                <w:rFonts w:ascii="仿宋_GB2312" w:hAnsi="宋体"/>
                <w:sz w:val="24"/>
                <w:lang w:val="en-US"/>
              </w:rPr>
              <w:t>部</w:t>
            </w:r>
            <w:r>
              <w:rPr>
                <w:rFonts w:ascii="仿宋_GB2312" w:hAnsi="宋体"/>
                <w:sz w:val="24"/>
                <w:lang w:val="en-US"/>
              </w:rPr>
              <w:t xml:space="preserve"> </w:t>
            </w:r>
            <w:r>
              <w:rPr>
                <w:rFonts w:ascii="仿宋_GB2312" w:hAnsi="宋体"/>
                <w:sz w:val="24"/>
                <w:lang w:val="en-US"/>
              </w:rPr>
              <w:t>门：</w:t>
            </w:r>
            <w:r>
              <w:rPr>
                <w:rFonts w:ascii="仿宋_GB2312" w:hAnsi="宋体"/>
                <w:sz w:val="24"/>
                <w:lang w:val="en-US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  <w:lang w:val="en-US"/>
              </w:rPr>
              <w:t xml:space="preserve">              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</w:p>
        </w:tc>
      </w:tr>
      <w:tr w:rsidR="002C0232" w:rsidTr="00F65901">
        <w:trPr>
          <w:trHeight w:val="68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学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生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工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作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经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="Times New Roman"/>
                <w:b/>
                <w:sz w:val="21"/>
              </w:rPr>
            </w:pPr>
            <w:r>
              <w:rPr>
                <w:rFonts w:ascii="宋体" w:hAnsi="宋体"/>
                <w:b/>
              </w:rPr>
              <w:t>历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A141F3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2C0232" w:rsidTr="00F65901">
        <w:trPr>
          <w:trHeight w:val="381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获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奖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情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况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2C0232" w:rsidRDefault="002C0232" w:rsidP="002C0232">
      <w:pPr>
        <w:snapToGrid w:val="0"/>
        <w:rPr>
          <w:b/>
        </w:rPr>
      </w:pPr>
      <w:r>
        <w:rPr>
          <w:b/>
        </w:rPr>
        <w:t xml:space="preserve">        </w:t>
      </w:r>
    </w:p>
    <w:p w:rsidR="009526C1" w:rsidRDefault="009526C1" w:rsidP="003E675E">
      <w:pPr>
        <w:rPr>
          <w:rFonts w:ascii="黑体" w:eastAsia="黑体" w:hAnsi="微软雅黑"/>
          <w:b/>
          <w:bCs/>
        </w:rPr>
      </w:pPr>
      <w:r>
        <w:rPr>
          <w:rFonts w:ascii="黑体" w:eastAsia="黑体" w:hAnsi="微软雅黑" w:hint="eastAsia"/>
        </w:rPr>
        <w:t>如对本次纳新有任何疑问请咨询上官同学</w:t>
      </w:r>
      <w:r>
        <w:rPr>
          <w:rFonts w:ascii="黑体" w:eastAsia="黑体" w:hAnsi="微软雅黑" w:hint="eastAsia"/>
          <w:b/>
          <w:bCs/>
        </w:rPr>
        <w:t>17816862146/596157</w:t>
      </w:r>
    </w:p>
    <w:p w:rsidR="009526C1" w:rsidRPr="009526C1" w:rsidRDefault="009526C1" w:rsidP="003E675E">
      <w:pPr>
        <w:rPr>
          <w:rFonts w:ascii="黑体" w:eastAsia="黑体" w:hAnsi="微软雅黑"/>
          <w:b/>
          <w:bCs/>
        </w:rPr>
      </w:pPr>
    </w:p>
    <w:p w:rsidR="00766621" w:rsidRDefault="003E675E" w:rsidP="00766621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</w:t>
      </w:r>
      <w:r w:rsidR="00766621">
        <w:rPr>
          <w:rFonts w:ascii="宋体" w:hAnsi="宋体" w:hint="eastAsia"/>
          <w:b/>
          <w:sz w:val="28"/>
          <w:szCs w:val="28"/>
        </w:rPr>
        <w:t>浙江大学学生</w:t>
      </w:r>
      <w:r w:rsidR="00766621" w:rsidRPr="00766621">
        <w:rPr>
          <w:rFonts w:ascii="Times New Roman" w:hAnsi="Times New Roman"/>
          <w:b/>
          <w:sz w:val="28"/>
          <w:szCs w:val="28"/>
        </w:rPr>
        <w:t>EQ</w:t>
      </w:r>
      <w:r w:rsidR="00766621">
        <w:rPr>
          <w:rFonts w:ascii="宋体" w:hAnsi="宋体" w:hint="eastAsia"/>
          <w:b/>
          <w:sz w:val="28"/>
          <w:szCs w:val="28"/>
        </w:rPr>
        <w:t>协会</w:t>
      </w:r>
      <w:r w:rsidR="00766621">
        <w:rPr>
          <w:rFonts w:ascii="宋体" w:hAnsi="宋体" w:hint="eastAsia"/>
          <w:b/>
          <w:color w:val="000000"/>
          <w:sz w:val="28"/>
          <w:szCs w:val="28"/>
        </w:rPr>
        <w:t>架构与各部门岗位职能</w:t>
      </w:r>
    </w:p>
    <w:p w:rsidR="00766621" w:rsidRDefault="00766621" w:rsidP="00766621">
      <w:pPr>
        <w:adjustRightInd w:val="0"/>
        <w:snapToGrid w:val="0"/>
        <w:spacing w:line="360" w:lineRule="auto"/>
        <w:rPr>
          <w:rFonts w:ascii="宋体" w:hAnsi="宋体"/>
          <w:bCs/>
          <w:color w:val="000000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主席团</w:t>
      </w:r>
      <w:r w:rsidRPr="00483C39">
        <w:rPr>
          <w:rFonts w:ascii="宋体" w:hAnsi="宋体"/>
          <w:b/>
          <w:bCs/>
          <w:color w:val="000000"/>
        </w:rPr>
        <w:t xml:space="preserve">      </w:t>
      </w:r>
      <w:r w:rsidRPr="00483C39">
        <w:rPr>
          <w:rFonts w:ascii="宋体" w:hAnsi="宋体" w:hint="eastAsia"/>
          <w:bCs/>
          <w:color w:val="000000"/>
        </w:rPr>
        <w:t>主席</w:t>
      </w:r>
      <w:r>
        <w:rPr>
          <w:rFonts w:ascii="宋体" w:hAnsi="宋体" w:hint="eastAsia"/>
          <w:bCs/>
          <w:color w:val="000000"/>
        </w:rPr>
        <w:t>1</w:t>
      </w:r>
      <w:r>
        <w:rPr>
          <w:rFonts w:ascii="宋体" w:hAnsi="宋体" w:hint="eastAsia"/>
          <w:bCs/>
          <w:color w:val="000000"/>
        </w:rPr>
        <w:t>人</w:t>
      </w:r>
      <w:r w:rsidRPr="00483C39">
        <w:rPr>
          <w:rFonts w:ascii="宋体" w:hAnsi="宋体" w:hint="eastAsia"/>
          <w:bCs/>
          <w:color w:val="000000"/>
        </w:rPr>
        <w:t>、主席</w:t>
      </w:r>
      <w:r>
        <w:rPr>
          <w:rFonts w:ascii="宋体" w:hAnsi="宋体" w:hint="eastAsia"/>
          <w:bCs/>
          <w:color w:val="000000"/>
        </w:rPr>
        <w:t>团</w:t>
      </w:r>
      <w:r w:rsidRPr="00483C39">
        <w:rPr>
          <w:rFonts w:ascii="宋体" w:hAnsi="宋体"/>
          <w:bCs/>
          <w:color w:val="000000"/>
        </w:rPr>
        <w:t>3</w:t>
      </w:r>
      <w:r w:rsidRPr="00483C39">
        <w:rPr>
          <w:rFonts w:ascii="宋体" w:hAnsi="宋体" w:hint="eastAsia"/>
          <w:bCs/>
          <w:color w:val="000000"/>
        </w:rPr>
        <w:t>人（</w:t>
      </w:r>
      <w:r>
        <w:rPr>
          <w:rFonts w:ascii="宋体" w:hAnsi="宋体" w:hint="eastAsia"/>
          <w:bCs/>
          <w:color w:val="000000"/>
        </w:rPr>
        <w:t>分管不同部门</w:t>
      </w:r>
      <w:r w:rsidRPr="00483C39">
        <w:rPr>
          <w:rFonts w:ascii="宋体" w:hAnsi="宋体" w:hint="eastAsia"/>
          <w:bCs/>
          <w:color w:val="000000"/>
        </w:rPr>
        <w:t>）</w:t>
      </w:r>
    </w:p>
    <w:p w:rsidR="00766621" w:rsidRDefault="00766621" w:rsidP="0076662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办公室</w:t>
      </w:r>
      <w:r w:rsidRPr="00483C39">
        <w:rPr>
          <w:rFonts w:ascii="宋体" w:hAnsi="宋体"/>
          <w:b/>
          <w:bCs/>
          <w:color w:val="000000"/>
        </w:rPr>
        <w:t xml:space="preserve">  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/>
          <w:bCs/>
          <w:color w:val="000000"/>
        </w:rPr>
        <w:t>1</w:t>
      </w:r>
      <w:r>
        <w:rPr>
          <w:rFonts w:ascii="宋体" w:hAnsi="宋体" w:hint="eastAsia"/>
          <w:bCs/>
          <w:color w:val="000000"/>
        </w:rPr>
        <w:t>人、</w:t>
      </w:r>
      <w:r w:rsidRPr="00483C39">
        <w:rPr>
          <w:rFonts w:ascii="宋体" w:hAnsi="宋体" w:hint="eastAsia"/>
          <w:bCs/>
          <w:color w:val="000000"/>
        </w:rPr>
        <w:t>副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 w:hint="eastAsia"/>
          <w:bCs/>
          <w:color w:val="000000"/>
        </w:rPr>
        <w:t>2</w:t>
      </w:r>
      <w:r>
        <w:rPr>
          <w:rFonts w:ascii="宋体" w:hAnsi="宋体" w:hint="eastAsia"/>
          <w:bCs/>
          <w:color w:val="000000"/>
        </w:rPr>
        <w:t>人、干事若干</w:t>
      </w:r>
    </w:p>
    <w:p w:rsidR="00766621" w:rsidRDefault="00766621" w:rsidP="00642FFE">
      <w:pPr>
        <w:spacing w:afterLines="50"/>
        <w:ind w:firstLineChars="200" w:firstLine="480"/>
        <w:rPr>
          <w:rFonts w:ascii="宋体" w:hAnsi="宋体"/>
        </w:rPr>
      </w:pPr>
      <w:r w:rsidRPr="00483C39">
        <w:rPr>
          <w:rFonts w:ascii="宋体" w:hAnsi="宋体" w:hint="eastAsia"/>
        </w:rPr>
        <w:t>组织</w:t>
      </w:r>
      <w:r>
        <w:rPr>
          <w:rFonts w:ascii="宋体" w:hAnsi="宋体" w:hint="eastAsia"/>
        </w:rPr>
        <w:t>协会</w:t>
      </w:r>
      <w:r w:rsidRPr="00483C39">
        <w:rPr>
          <w:rFonts w:ascii="宋体" w:hAnsi="宋体" w:hint="eastAsia"/>
        </w:rPr>
        <w:t>纳新</w:t>
      </w:r>
      <w:r>
        <w:rPr>
          <w:rFonts w:ascii="宋体" w:hAnsi="宋体" w:hint="eastAsia"/>
        </w:rPr>
        <w:t>、内部培训等各项协会内部建设工作；</w:t>
      </w:r>
      <w:r w:rsidRPr="00483C39">
        <w:rPr>
          <w:rFonts w:ascii="宋体" w:hAnsi="宋体" w:hint="eastAsia"/>
        </w:rPr>
        <w:t>收集和管理历届</w:t>
      </w:r>
      <w:r w:rsidR="002F7E18">
        <w:rPr>
          <w:rFonts w:ascii="Verdana" w:hAnsi="Verdana"/>
          <w:color w:val="040404"/>
        </w:rPr>
        <w:t>浙江大学情绪智能（</w:t>
      </w:r>
      <w:r w:rsidR="002F7E18" w:rsidRPr="00BD5658">
        <w:rPr>
          <w:rFonts w:ascii="Times New Roman" w:hAnsi="Times New Roman"/>
          <w:color w:val="040404"/>
        </w:rPr>
        <w:t>EQ</w:t>
      </w:r>
      <w:r w:rsidR="002F7E18">
        <w:rPr>
          <w:rFonts w:ascii="Verdana" w:hAnsi="Verdana"/>
          <w:color w:val="040404"/>
        </w:rPr>
        <w:t>）发展研究中心</w:t>
      </w:r>
      <w:r w:rsidRPr="00483C39">
        <w:rPr>
          <w:rFonts w:ascii="宋体" w:hAnsi="宋体" w:hint="eastAsia"/>
        </w:rPr>
        <w:t>档案，管理</w:t>
      </w:r>
      <w:r>
        <w:rPr>
          <w:rFonts w:ascii="宋体" w:hAnsi="宋体" w:hint="eastAsia"/>
        </w:rPr>
        <w:t>协会</w:t>
      </w:r>
      <w:r w:rsidRPr="00483C39">
        <w:rPr>
          <w:rFonts w:ascii="宋体" w:hAnsi="宋体" w:hint="eastAsia"/>
        </w:rPr>
        <w:t>会议室；</w:t>
      </w:r>
      <w:r>
        <w:rPr>
          <w:rFonts w:ascii="宋体" w:hAnsi="宋体" w:hint="eastAsia"/>
        </w:rPr>
        <w:t>协调</w:t>
      </w:r>
      <w:r w:rsidR="00570A8E">
        <w:rPr>
          <w:rFonts w:ascii="宋体" w:hAnsi="宋体" w:hint="eastAsia"/>
        </w:rPr>
        <w:t>协会</w:t>
      </w:r>
      <w:r>
        <w:rPr>
          <w:rFonts w:ascii="宋体" w:hAnsi="宋体" w:hint="eastAsia"/>
        </w:rPr>
        <w:t>内部人员工作分配</w:t>
      </w:r>
      <w:r w:rsidRPr="00483C39">
        <w:rPr>
          <w:rFonts w:ascii="宋体" w:hAnsi="宋体" w:hint="eastAsia"/>
        </w:rPr>
        <w:t>等。</w:t>
      </w:r>
    </w:p>
    <w:p w:rsidR="00766621" w:rsidRPr="00766621" w:rsidRDefault="00766621" w:rsidP="0076662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项目部</w:t>
      </w:r>
      <w:r w:rsidRPr="00483C39">
        <w:rPr>
          <w:rFonts w:ascii="宋体" w:hAnsi="宋体"/>
          <w:b/>
          <w:bCs/>
          <w:color w:val="000000"/>
        </w:rPr>
        <w:t xml:space="preserve">  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/>
          <w:bCs/>
          <w:color w:val="000000"/>
        </w:rPr>
        <w:t>1</w:t>
      </w:r>
      <w:r>
        <w:rPr>
          <w:rFonts w:ascii="宋体" w:hAnsi="宋体" w:hint="eastAsia"/>
          <w:bCs/>
          <w:color w:val="000000"/>
        </w:rPr>
        <w:t>人、</w:t>
      </w:r>
      <w:r w:rsidRPr="00483C39">
        <w:rPr>
          <w:rFonts w:ascii="宋体" w:hAnsi="宋体" w:hint="eastAsia"/>
          <w:bCs/>
          <w:color w:val="000000"/>
        </w:rPr>
        <w:t>副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 w:hint="eastAsia"/>
          <w:bCs/>
          <w:color w:val="000000"/>
        </w:rPr>
        <w:t>2</w:t>
      </w:r>
      <w:r>
        <w:rPr>
          <w:rFonts w:ascii="宋体" w:hAnsi="宋体" w:hint="eastAsia"/>
          <w:bCs/>
          <w:color w:val="000000"/>
        </w:rPr>
        <w:t>人、干事若干</w:t>
      </w:r>
    </w:p>
    <w:p w:rsidR="00766621" w:rsidRPr="00BD5658" w:rsidRDefault="00570A8E" w:rsidP="00642FFE">
      <w:pPr>
        <w:spacing w:afterLines="50"/>
        <w:ind w:firstLineChars="200" w:firstLine="480"/>
        <w:rPr>
          <w:rFonts w:ascii="Times New Roman" w:hAnsi="Times New Roman"/>
        </w:rPr>
      </w:pPr>
      <w:r>
        <w:rPr>
          <w:rFonts w:ascii="宋体" w:hAnsi="宋体" w:hint="eastAsia"/>
        </w:rPr>
        <w:t>协助</w:t>
      </w:r>
      <w:r w:rsidR="00766621" w:rsidRPr="00483C39">
        <w:rPr>
          <w:rFonts w:ascii="宋体" w:hAnsi="宋体" w:hint="eastAsia"/>
        </w:rPr>
        <w:t>组织</w:t>
      </w:r>
      <w:r w:rsidR="002F7E18">
        <w:rPr>
          <w:rFonts w:ascii="Verdana" w:hAnsi="Verdana"/>
          <w:color w:val="040404"/>
        </w:rPr>
        <w:t>浙江大学情绪智能（</w:t>
      </w:r>
      <w:r w:rsidR="002F7E18" w:rsidRPr="00BD5658">
        <w:rPr>
          <w:rFonts w:ascii="Times New Roman" w:hAnsi="Times New Roman"/>
          <w:color w:val="040404"/>
        </w:rPr>
        <w:t>EQ</w:t>
      </w:r>
      <w:r w:rsidR="002F7E18">
        <w:rPr>
          <w:rFonts w:ascii="Verdana" w:hAnsi="Verdana"/>
          <w:color w:val="040404"/>
        </w:rPr>
        <w:t>）发展研究中心</w:t>
      </w:r>
      <w:r w:rsidR="00642FFE">
        <w:rPr>
          <w:rFonts w:ascii="Verdana" w:hAnsi="Verdana" w:hint="eastAsia"/>
          <w:color w:val="040404"/>
        </w:rPr>
        <w:t>的各项</w:t>
      </w:r>
      <w:r>
        <w:rPr>
          <w:rFonts w:ascii="宋体" w:hAnsi="宋体" w:hint="eastAsia"/>
        </w:rPr>
        <w:t>活动项目的开展</w:t>
      </w:r>
      <w:r w:rsidR="00BD5658">
        <w:rPr>
          <w:rFonts w:ascii="宋体" w:hAnsi="宋体" w:hint="eastAsia"/>
        </w:rPr>
        <w:t>；</w:t>
      </w:r>
      <w:r w:rsidR="00F17836">
        <w:rPr>
          <w:rFonts w:ascii="宋体" w:hAnsi="宋体" w:hint="eastAsia"/>
        </w:rPr>
        <w:t>跟进</w:t>
      </w:r>
      <w:r w:rsidR="00F17836">
        <w:rPr>
          <w:rFonts w:ascii="Verdana" w:hAnsi="Verdana"/>
          <w:color w:val="040404"/>
        </w:rPr>
        <w:t>浙江大学情绪智能（</w:t>
      </w:r>
      <w:r w:rsidR="00F17836" w:rsidRPr="00BD5658">
        <w:rPr>
          <w:rFonts w:ascii="Times New Roman" w:hAnsi="Times New Roman"/>
          <w:color w:val="040404"/>
        </w:rPr>
        <w:t>EQ</w:t>
      </w:r>
      <w:r w:rsidR="00F17836">
        <w:rPr>
          <w:rFonts w:ascii="Verdana" w:hAnsi="Verdana"/>
          <w:color w:val="040404"/>
        </w:rPr>
        <w:t>）发展研究中心</w:t>
      </w:r>
      <w:r w:rsidR="00F17836">
        <w:rPr>
          <w:rFonts w:ascii="宋体" w:hAnsi="宋体" w:hint="eastAsia"/>
        </w:rPr>
        <w:t>活动项目；</w:t>
      </w:r>
      <w:r w:rsidR="00BD5658">
        <w:rPr>
          <w:rFonts w:ascii="宋体" w:hAnsi="宋体" w:hint="eastAsia"/>
        </w:rPr>
        <w:t>创新组织</w:t>
      </w:r>
      <w:r w:rsidR="00BD5658" w:rsidRPr="00BD5658">
        <w:rPr>
          <w:rFonts w:ascii="Times New Roman" w:hAnsi="Times New Roman"/>
        </w:rPr>
        <w:t>EQ</w:t>
      </w:r>
      <w:r w:rsidR="00BD5658">
        <w:rPr>
          <w:rFonts w:ascii="Times New Roman" w:hAnsi="Times New Roman" w:hint="eastAsia"/>
        </w:rPr>
        <w:t>协会的项目活动</w:t>
      </w:r>
      <w:r w:rsidR="00F17836">
        <w:rPr>
          <w:rFonts w:ascii="Times New Roman" w:hAnsi="Times New Roman" w:hint="eastAsia"/>
        </w:rPr>
        <w:t>。</w:t>
      </w:r>
    </w:p>
    <w:p w:rsidR="00766621" w:rsidRDefault="00766621" w:rsidP="0076662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推广部</w:t>
      </w:r>
      <w:r w:rsidRPr="00483C39">
        <w:rPr>
          <w:rFonts w:ascii="宋体" w:hAnsi="宋体"/>
          <w:b/>
          <w:bCs/>
          <w:color w:val="000000"/>
        </w:rPr>
        <w:t xml:space="preserve">  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/>
          <w:bCs/>
          <w:color w:val="000000"/>
        </w:rPr>
        <w:t>1</w:t>
      </w:r>
      <w:r>
        <w:rPr>
          <w:rFonts w:ascii="宋体" w:hAnsi="宋体" w:hint="eastAsia"/>
          <w:bCs/>
          <w:color w:val="000000"/>
        </w:rPr>
        <w:t>人、</w:t>
      </w:r>
      <w:r w:rsidRPr="00483C39">
        <w:rPr>
          <w:rFonts w:ascii="宋体" w:hAnsi="宋体" w:hint="eastAsia"/>
          <w:bCs/>
          <w:color w:val="000000"/>
        </w:rPr>
        <w:t>副</w:t>
      </w:r>
      <w:r>
        <w:rPr>
          <w:rFonts w:ascii="宋体" w:hAnsi="宋体" w:hint="eastAsia"/>
          <w:bCs/>
          <w:color w:val="000000"/>
        </w:rPr>
        <w:t>部长</w:t>
      </w:r>
      <w:r w:rsidRPr="00483C39">
        <w:rPr>
          <w:rFonts w:ascii="宋体" w:hAnsi="宋体" w:hint="eastAsia"/>
          <w:bCs/>
          <w:color w:val="000000"/>
        </w:rPr>
        <w:t>2</w:t>
      </w:r>
      <w:r>
        <w:rPr>
          <w:rFonts w:ascii="宋体" w:hAnsi="宋体" w:hint="eastAsia"/>
          <w:bCs/>
          <w:color w:val="000000"/>
        </w:rPr>
        <w:t>人、干事若干</w:t>
      </w:r>
    </w:p>
    <w:p w:rsidR="008E40BF" w:rsidRPr="00483C39" w:rsidRDefault="008E40BF" w:rsidP="008E40B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负责协会各项活动的宣传，负责</w:t>
      </w:r>
      <w:r w:rsidRPr="00483C39">
        <w:rPr>
          <w:rFonts w:ascii="宋体" w:hAnsi="宋体" w:hint="eastAsia"/>
        </w:rPr>
        <w:t>宣传品平面设计、</w:t>
      </w:r>
      <w:r>
        <w:rPr>
          <w:rFonts w:ascii="宋体" w:hAnsi="宋体" w:hint="eastAsia"/>
        </w:rPr>
        <w:t>制作；负责</w:t>
      </w:r>
      <w:r w:rsidR="00BD5658">
        <w:rPr>
          <w:rFonts w:ascii="Verdana" w:hAnsi="Verdana"/>
          <w:color w:val="040404"/>
        </w:rPr>
        <w:t>浙江大学情绪智能（</w:t>
      </w:r>
      <w:r w:rsidR="00BD5658" w:rsidRPr="00BD5658">
        <w:rPr>
          <w:rFonts w:ascii="Times New Roman" w:hAnsi="Times New Roman"/>
          <w:color w:val="040404"/>
        </w:rPr>
        <w:t>EQ</w:t>
      </w:r>
      <w:r w:rsidR="00BD5658">
        <w:rPr>
          <w:rFonts w:ascii="Verdana" w:hAnsi="Verdana"/>
          <w:color w:val="040404"/>
        </w:rPr>
        <w:t>）发展研究中心</w:t>
      </w:r>
      <w:r w:rsidR="00BD5658">
        <w:rPr>
          <w:rFonts w:ascii="Verdana" w:hAnsi="Verdana" w:hint="eastAsia"/>
          <w:color w:val="040404"/>
        </w:rPr>
        <w:t>及</w:t>
      </w:r>
      <w:r w:rsidRPr="008E40BF">
        <w:rPr>
          <w:rFonts w:ascii="Times New Roman" w:hAnsi="Times New Roman"/>
        </w:rPr>
        <w:t>EQ</w:t>
      </w:r>
      <w:r>
        <w:rPr>
          <w:rFonts w:ascii="宋体" w:hAnsi="宋体" w:hint="eastAsia"/>
        </w:rPr>
        <w:t>协会各项活动的摄像摄影、</w:t>
      </w:r>
      <w:r w:rsidRPr="00483C39">
        <w:rPr>
          <w:rFonts w:ascii="宋体" w:hAnsi="宋体" w:hint="eastAsia"/>
        </w:rPr>
        <w:t>新闻撰写</w:t>
      </w:r>
      <w:r>
        <w:rPr>
          <w:rFonts w:ascii="宋体" w:hAnsi="宋体" w:hint="eastAsia"/>
        </w:rPr>
        <w:t>工作；</w:t>
      </w:r>
      <w:r w:rsidRPr="00483C39">
        <w:rPr>
          <w:rFonts w:ascii="宋体" w:hAnsi="宋体" w:hint="eastAsia"/>
        </w:rPr>
        <w:t>设计制作</w:t>
      </w:r>
      <w:r w:rsidR="00BD5658">
        <w:rPr>
          <w:rFonts w:ascii="Verdana" w:hAnsi="Verdana"/>
          <w:color w:val="040404"/>
        </w:rPr>
        <w:t>浙江大学情绪智能（</w:t>
      </w:r>
      <w:r w:rsidR="00BD5658" w:rsidRPr="00BD5658">
        <w:rPr>
          <w:rFonts w:ascii="Times New Roman" w:hAnsi="Times New Roman"/>
          <w:color w:val="040404"/>
        </w:rPr>
        <w:t>EQ</w:t>
      </w:r>
      <w:r w:rsidR="00BD5658">
        <w:rPr>
          <w:rFonts w:ascii="Verdana" w:hAnsi="Verdana"/>
          <w:color w:val="040404"/>
        </w:rPr>
        <w:t>）发展研究中心</w:t>
      </w:r>
      <w:r w:rsidR="00BD5658">
        <w:rPr>
          <w:rFonts w:ascii="Verdana" w:hAnsi="Verdana" w:hint="eastAsia"/>
          <w:color w:val="040404"/>
        </w:rPr>
        <w:t>以及</w:t>
      </w:r>
      <w:r w:rsidRPr="008E40BF">
        <w:rPr>
          <w:rFonts w:ascii="Times New Roman" w:hAnsi="Times New Roman"/>
        </w:rPr>
        <w:t>EQ</w:t>
      </w:r>
      <w:r>
        <w:rPr>
          <w:rFonts w:ascii="宋体" w:hAnsi="宋体" w:hint="eastAsia"/>
        </w:rPr>
        <w:t>协会</w:t>
      </w:r>
      <w:r w:rsidRPr="00483C39">
        <w:rPr>
          <w:rFonts w:ascii="宋体" w:hAnsi="宋体" w:hint="eastAsia"/>
        </w:rPr>
        <w:t>文化宣传品等。</w:t>
      </w:r>
    </w:p>
    <w:p w:rsidR="002C0232" w:rsidRPr="00976C48" w:rsidRDefault="002C0232" w:rsidP="002C0232">
      <w:pPr>
        <w:rPr>
          <w:vanish/>
        </w:rPr>
      </w:pPr>
    </w:p>
    <w:sectPr w:rsidR="002C0232" w:rsidRPr="00976C48" w:rsidSect="00CE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36F" w:rsidRDefault="00CC536F" w:rsidP="00642FFE">
      <w:r>
        <w:separator/>
      </w:r>
    </w:p>
  </w:endnote>
  <w:endnote w:type="continuationSeparator" w:id="1">
    <w:p w:rsidR="00CC536F" w:rsidRDefault="00CC536F" w:rsidP="00642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36F" w:rsidRDefault="00CC536F" w:rsidP="00642FFE">
      <w:r>
        <w:separator/>
      </w:r>
    </w:p>
  </w:footnote>
  <w:footnote w:type="continuationSeparator" w:id="1">
    <w:p w:rsidR="00CC536F" w:rsidRDefault="00CC536F" w:rsidP="00642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1DCBF"/>
    <w:multiLevelType w:val="singleLevel"/>
    <w:tmpl w:val="5561DC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232"/>
    <w:rsid w:val="002C0232"/>
    <w:rsid w:val="002F7E18"/>
    <w:rsid w:val="003E675E"/>
    <w:rsid w:val="00570A8E"/>
    <w:rsid w:val="00642FFE"/>
    <w:rsid w:val="00766621"/>
    <w:rsid w:val="008E40BF"/>
    <w:rsid w:val="009024C3"/>
    <w:rsid w:val="009526C1"/>
    <w:rsid w:val="00BD5658"/>
    <w:rsid w:val="00CC536F"/>
    <w:rsid w:val="00CE7A5D"/>
    <w:rsid w:val="00CF22BD"/>
    <w:rsid w:val="00DC47BD"/>
    <w:rsid w:val="00E73AA2"/>
    <w:rsid w:val="00EE1F23"/>
    <w:rsid w:val="00F17836"/>
    <w:rsid w:val="00F6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32"/>
    <w:pPr>
      <w:widowControl w:val="0"/>
      <w:jc w:val="both"/>
    </w:pPr>
    <w:rPr>
      <w:rFonts w:ascii="新宋体" w:eastAsia="新宋体" w:hAnsi="新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2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rsid w:val="002C0232"/>
    <w:pPr>
      <w:widowControl/>
      <w:spacing w:after="200" w:line="276" w:lineRule="auto"/>
      <w:ind w:firstLineChars="200" w:firstLine="420"/>
      <w:jc w:val="left"/>
    </w:pPr>
    <w:rPr>
      <w:rFonts w:ascii="Calibri" w:eastAsia="宋体" w:hAnsi="Calibri" w:hint="eastAsia"/>
      <w:kern w:val="0"/>
      <w:sz w:val="22"/>
      <w:szCs w:val="20"/>
      <w:lang w:val="da-DK"/>
    </w:rPr>
  </w:style>
  <w:style w:type="paragraph" w:styleId="a4">
    <w:name w:val="Balloon Text"/>
    <w:basedOn w:val="a"/>
    <w:link w:val="Char"/>
    <w:uiPriority w:val="99"/>
    <w:semiHidden/>
    <w:unhideWhenUsed/>
    <w:rsid w:val="002C02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0232"/>
    <w:rPr>
      <w:rFonts w:ascii="新宋体" w:eastAsia="新宋体" w:hAnsi="新宋体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4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2FFE"/>
    <w:rPr>
      <w:rFonts w:ascii="新宋体" w:eastAsia="新宋体" w:hAnsi="新宋体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4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42FFE"/>
    <w:rPr>
      <w:rFonts w:ascii="新宋体" w:eastAsia="新宋体" w:hAnsi="新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8D1B-1998-4F8C-8665-D896403E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2015-09-19T02:48:00Z</dcterms:created>
  <dcterms:modified xsi:type="dcterms:W3CDTF">2015-09-19T13:03:00Z</dcterms:modified>
</cp:coreProperties>
</file>