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C8" w:rsidRDefault="00795DDF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外</w:t>
      </w:r>
      <w:r w:rsidR="00790548">
        <w:rPr>
          <w:rFonts w:ascii="宋体" w:eastAsia="宋体" w:hAnsi="宋体" w:cs="宋体" w:hint="eastAsia"/>
          <w:b/>
          <w:sz w:val="32"/>
          <w:szCs w:val="32"/>
        </w:rPr>
        <w:t>国</w:t>
      </w:r>
      <w:r>
        <w:rPr>
          <w:rFonts w:ascii="宋体" w:eastAsia="宋体" w:hAnsi="宋体" w:cs="宋体" w:hint="eastAsia"/>
          <w:b/>
          <w:sz w:val="32"/>
          <w:szCs w:val="32"/>
        </w:rPr>
        <w:t>语学院团委关于团支部建设专项经费的使用说明</w:t>
      </w:r>
    </w:p>
    <w:p w:rsidR="00D804C8" w:rsidRDefault="00795DDF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为加强基层团组织建设，根据学校基层团组织建设专项建设经费安排，每个团支部的专项经费为每学期500元、每学年1000元额度。为使用好团支部专项建设经费，学院团委特作如下说明：</w:t>
      </w:r>
    </w:p>
    <w:p w:rsidR="00D804C8" w:rsidRDefault="00795DDF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一、项目申报流程</w:t>
      </w:r>
    </w:p>
    <w:p w:rsidR="00D804C8" w:rsidRDefault="00795DD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团支部专项经费采取项目申报制，具体流程为：</w:t>
      </w:r>
    </w:p>
    <w:p w:rsidR="001D4264" w:rsidRDefault="00795DD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团支部填写《项目申报表》→班主任/德育导师审核并签字→学院团委审核</w:t>
      </w:r>
    </w:p>
    <w:p w:rsidR="00D804C8" w:rsidRDefault="00795DD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若有新项目需要申请经费，可按原流程进行再次申报。总经费额度控制在每学年1000元。如有特别优秀的项目，可追加经费支持。</w:t>
      </w:r>
    </w:p>
    <w:p w:rsidR="00D804C8" w:rsidRDefault="00795DDF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经费报销流程</w:t>
      </w:r>
    </w:p>
    <w:p w:rsidR="00D804C8" w:rsidRDefault="00795DD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团支部根据活动计划方案开展团支部团日活动，经费开支严格参照《浙江大学“基层团组织建设专项经费”管理办法(试行)浙大团〔2013〕16号》、《浙江大学计划财务处关于规范学生活动经费使用的通知（浙大计发〔2017〕7号）》文件精神执行。</w:t>
      </w:r>
    </w:p>
    <w:p w:rsidR="00D804C8" w:rsidRDefault="00795DD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①团支部开展活动后留下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正式</w:t>
      </w:r>
      <w:r>
        <w:rPr>
          <w:rFonts w:ascii="宋体" w:eastAsia="宋体" w:hAnsi="宋体" w:cs="宋体" w:hint="eastAsia"/>
          <w:b/>
          <w:sz w:val="28"/>
          <w:szCs w:val="28"/>
        </w:rPr>
        <w:t>发票</w:t>
      </w:r>
      <w:r>
        <w:rPr>
          <w:rFonts w:ascii="宋体" w:eastAsia="宋体" w:hAnsi="宋体" w:cs="宋体" w:hint="eastAsia"/>
          <w:sz w:val="28"/>
          <w:szCs w:val="28"/>
        </w:rPr>
        <w:t>（非小票、票根等），发票抬头为浙江大学→②发票</w:t>
      </w:r>
      <w:r w:rsidR="00790548">
        <w:rPr>
          <w:rFonts w:ascii="宋体" w:eastAsia="宋体" w:hAnsi="宋体" w:cs="宋体" w:hint="eastAsia"/>
          <w:sz w:val="28"/>
          <w:szCs w:val="28"/>
          <w:u w:val="single"/>
        </w:rPr>
        <w:t>正</w:t>
      </w:r>
      <w:r>
        <w:rPr>
          <w:rFonts w:ascii="宋体" w:eastAsia="宋体" w:hAnsi="宋体" w:cs="宋体" w:hint="eastAsia"/>
          <w:sz w:val="28"/>
          <w:szCs w:val="28"/>
          <w:u w:val="single"/>
        </w:rPr>
        <w:t>面两名</w:t>
      </w:r>
      <w:r>
        <w:rPr>
          <w:rFonts w:ascii="宋体" w:eastAsia="宋体" w:hAnsi="宋体" w:cs="宋体" w:hint="eastAsia"/>
          <w:sz w:val="28"/>
          <w:szCs w:val="28"/>
        </w:rPr>
        <w:t>同学签字→③填写《浙江大学学生活动预决算表》→④</w:t>
      </w:r>
      <w:r w:rsidR="004451BE">
        <w:rPr>
          <w:rFonts w:ascii="宋体" w:eastAsia="宋体" w:hAnsi="宋体" w:cs="宋体" w:hint="eastAsia"/>
          <w:sz w:val="28"/>
          <w:szCs w:val="28"/>
        </w:rPr>
        <w:t>班长</w:t>
      </w:r>
      <w:r w:rsidR="004451BE">
        <w:rPr>
          <w:rFonts w:ascii="宋体" w:eastAsia="宋体" w:hAnsi="宋体" w:cs="宋体"/>
          <w:sz w:val="28"/>
          <w:szCs w:val="28"/>
        </w:rPr>
        <w:t>团支书</w:t>
      </w:r>
      <w:r w:rsidR="004451BE">
        <w:rPr>
          <w:rFonts w:ascii="宋体" w:eastAsia="宋体" w:hAnsi="宋体" w:cs="宋体" w:hint="eastAsia"/>
          <w:sz w:val="28"/>
          <w:szCs w:val="28"/>
        </w:rPr>
        <w:t>将</w:t>
      </w:r>
      <w:r w:rsidR="004451BE">
        <w:rPr>
          <w:rFonts w:ascii="宋体" w:eastAsia="宋体" w:hAnsi="宋体" w:cs="宋体"/>
          <w:sz w:val="28"/>
          <w:szCs w:val="28"/>
        </w:rPr>
        <w:t>发票</w:t>
      </w:r>
      <w:r w:rsidR="004451BE">
        <w:rPr>
          <w:rFonts w:ascii="宋体" w:eastAsia="宋体" w:hAnsi="宋体" w:cs="宋体" w:hint="eastAsia"/>
          <w:sz w:val="28"/>
          <w:szCs w:val="28"/>
        </w:rPr>
        <w:t>（背后</w:t>
      </w:r>
      <w:r w:rsidR="004451BE">
        <w:rPr>
          <w:rFonts w:ascii="宋体" w:eastAsia="宋体" w:hAnsi="宋体" w:cs="宋体"/>
          <w:sz w:val="28"/>
          <w:szCs w:val="28"/>
        </w:rPr>
        <w:t>签好两个人的名字</w:t>
      </w:r>
      <w:r w:rsidR="004451BE">
        <w:rPr>
          <w:rFonts w:ascii="宋体" w:eastAsia="宋体" w:hAnsi="宋体" w:cs="宋体" w:hint="eastAsia"/>
          <w:sz w:val="28"/>
          <w:szCs w:val="28"/>
        </w:rPr>
        <w:t>）、</w:t>
      </w:r>
      <w:r w:rsidR="004451BE">
        <w:rPr>
          <w:rFonts w:ascii="宋体" w:eastAsia="宋体" w:hAnsi="宋体" w:cs="宋体"/>
          <w:sz w:val="28"/>
          <w:szCs w:val="28"/>
        </w:rPr>
        <w:t>活动新闻稿、预决算表纸质版交到辅导员处</w:t>
      </w:r>
      <w:r>
        <w:rPr>
          <w:rFonts w:ascii="宋体" w:eastAsia="宋体" w:hAnsi="宋体" w:cs="宋体" w:hint="eastAsia"/>
          <w:sz w:val="28"/>
          <w:szCs w:val="28"/>
        </w:rPr>
        <w:t>→⑤</w:t>
      </w:r>
      <w:r w:rsidR="004451BE">
        <w:rPr>
          <w:rFonts w:ascii="宋体" w:eastAsia="宋体" w:hAnsi="宋体" w:cs="宋体" w:hint="eastAsia"/>
          <w:sz w:val="28"/>
          <w:szCs w:val="28"/>
        </w:rPr>
        <w:t>辅导员</w:t>
      </w:r>
      <w:r w:rsidR="004451BE">
        <w:rPr>
          <w:rFonts w:ascii="宋体" w:eastAsia="宋体" w:hAnsi="宋体" w:cs="宋体"/>
          <w:sz w:val="28"/>
          <w:szCs w:val="28"/>
        </w:rPr>
        <w:t>预约</w:t>
      </w:r>
      <w:r w:rsidR="004451BE">
        <w:rPr>
          <w:rFonts w:ascii="宋体" w:eastAsia="宋体" w:hAnsi="宋体" w:cs="宋体" w:hint="eastAsia"/>
          <w:sz w:val="28"/>
          <w:szCs w:val="28"/>
        </w:rPr>
        <w:t>，</w:t>
      </w:r>
      <w:r w:rsidR="00282EEA">
        <w:rPr>
          <w:rFonts w:ascii="宋体" w:eastAsia="宋体" w:hAnsi="宋体" w:cs="宋体" w:hint="eastAsia"/>
          <w:sz w:val="28"/>
          <w:szCs w:val="28"/>
        </w:rPr>
        <w:t>经费负责人</w:t>
      </w:r>
      <w:r>
        <w:rPr>
          <w:rFonts w:ascii="宋体" w:eastAsia="宋体" w:hAnsi="宋体" w:cs="宋体" w:hint="eastAsia"/>
          <w:sz w:val="28"/>
          <w:szCs w:val="28"/>
        </w:rPr>
        <w:t>签字→</w:t>
      </w:r>
      <w:r w:rsidR="004451BE">
        <w:rPr>
          <w:rFonts w:ascii="宋体" w:eastAsia="宋体" w:hAnsi="宋体" w:cs="宋体"/>
          <w:sz w:val="28"/>
          <w:szCs w:val="28"/>
        </w:rPr>
        <w:fldChar w:fldCharType="begin"/>
      </w:r>
      <w:r w:rsidR="004451BE">
        <w:rPr>
          <w:rFonts w:ascii="宋体" w:eastAsia="宋体" w:hAnsi="宋体" w:cs="宋体"/>
          <w:sz w:val="28"/>
          <w:szCs w:val="28"/>
        </w:rPr>
        <w:instrText xml:space="preserve"> </w:instrText>
      </w:r>
      <w:r w:rsidR="004451BE">
        <w:rPr>
          <w:rFonts w:ascii="宋体" w:eastAsia="宋体" w:hAnsi="宋体" w:cs="宋体" w:hint="eastAsia"/>
          <w:sz w:val="28"/>
          <w:szCs w:val="28"/>
        </w:rPr>
        <w:instrText>eq \o\ac(</w:instrText>
      </w:r>
      <w:r w:rsidR="004451BE" w:rsidRPr="004451BE">
        <w:rPr>
          <w:rFonts w:ascii="宋体" w:eastAsia="宋体" w:hAnsi="宋体" w:cs="宋体" w:hint="eastAsia"/>
          <w:position w:val="-5"/>
          <w:sz w:val="42"/>
          <w:szCs w:val="28"/>
        </w:rPr>
        <w:instrText>○</w:instrText>
      </w:r>
      <w:r w:rsidR="004451BE">
        <w:rPr>
          <w:rFonts w:ascii="宋体" w:eastAsia="宋体" w:hAnsi="宋体" w:cs="宋体" w:hint="eastAsia"/>
          <w:sz w:val="28"/>
          <w:szCs w:val="28"/>
        </w:rPr>
        <w:instrText>,6)</w:instrText>
      </w:r>
      <w:r w:rsidR="004451BE">
        <w:rPr>
          <w:rFonts w:ascii="宋体" w:eastAsia="宋体" w:hAnsi="宋体" w:cs="宋体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院系盖章→</w:t>
      </w:r>
      <w:r w:rsidR="004451BE">
        <w:rPr>
          <w:rFonts w:ascii="宋体" w:eastAsia="宋体" w:hAnsi="宋体" w:cs="宋体"/>
          <w:sz w:val="28"/>
          <w:szCs w:val="28"/>
        </w:rPr>
        <w:fldChar w:fldCharType="begin"/>
      </w:r>
      <w:r w:rsidR="004451BE">
        <w:rPr>
          <w:rFonts w:ascii="宋体" w:eastAsia="宋体" w:hAnsi="宋体" w:cs="宋体"/>
          <w:sz w:val="28"/>
          <w:szCs w:val="28"/>
        </w:rPr>
        <w:instrText xml:space="preserve"> </w:instrText>
      </w:r>
      <w:r w:rsidR="004451BE">
        <w:rPr>
          <w:rFonts w:ascii="宋体" w:eastAsia="宋体" w:hAnsi="宋体" w:cs="宋体" w:hint="eastAsia"/>
          <w:sz w:val="28"/>
          <w:szCs w:val="28"/>
        </w:rPr>
        <w:instrText>eq \o\ac(</w:instrText>
      </w:r>
      <w:r w:rsidR="004451BE" w:rsidRPr="004451BE">
        <w:rPr>
          <w:rFonts w:ascii="宋体" w:eastAsia="宋体" w:hAnsi="宋体" w:cs="宋体" w:hint="eastAsia"/>
          <w:position w:val="-5"/>
          <w:sz w:val="42"/>
          <w:szCs w:val="28"/>
        </w:rPr>
        <w:instrText>○</w:instrText>
      </w:r>
      <w:r w:rsidR="004451BE">
        <w:rPr>
          <w:rFonts w:ascii="宋体" w:eastAsia="宋体" w:hAnsi="宋体" w:cs="宋体" w:hint="eastAsia"/>
          <w:sz w:val="28"/>
          <w:szCs w:val="28"/>
        </w:rPr>
        <w:instrText>,7)</w:instrText>
      </w:r>
      <w:r w:rsidR="004451BE">
        <w:rPr>
          <w:rFonts w:ascii="宋体" w:eastAsia="宋体" w:hAnsi="宋体" w:cs="宋体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送计财处</w:t>
      </w:r>
    </w:p>
    <w:p w:rsidR="00D804C8" w:rsidRDefault="00795DDF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外语学院团委</w:t>
      </w:r>
    </w:p>
    <w:p w:rsidR="00D804C8" w:rsidRDefault="00795DDF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</w:t>
      </w:r>
      <w:r w:rsidR="004451BE">
        <w:rPr>
          <w:rFonts w:ascii="宋体" w:eastAsia="宋体" w:hAnsi="宋体" w:cs="宋体"/>
          <w:sz w:val="28"/>
          <w:szCs w:val="28"/>
        </w:rPr>
        <w:t>2</w:t>
      </w:r>
      <w:r w:rsidR="00BF5D64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BF5D64">
        <w:rPr>
          <w:rFonts w:ascii="宋体" w:eastAsia="宋体" w:hAnsi="宋体" w:cs="宋体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月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705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附件1：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rFonts w:hint="eastAsia"/>
          <w:color w:val="000000"/>
          <w:sz w:val="28"/>
          <w:szCs w:val="28"/>
        </w:rPr>
        <w:t>浙江大学“基层团组织建设专项经费”管理办法(试行)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浙大团〔2013〕16号</w:t>
      </w:r>
    </w:p>
    <w:p w:rsidR="00D804C8" w:rsidRDefault="00795DDF">
      <w:pPr>
        <w:pStyle w:val="a3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第一条 为了加强和改进团的基层组织建设，根据党委发〔2013〕17号文件精神，学校设立“基层团组织建设专项经费”（以下简称“团建专项经费”）。为规范团建专项经费的使用和管理，根据学校财务制度的有关规定，特制定本办法。</w:t>
      </w:r>
    </w:p>
    <w:p w:rsidR="00D804C8" w:rsidRDefault="00795DDF">
      <w:pPr>
        <w:pStyle w:val="a3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第二条 团建专项经费实行项目管理，单独核算、专款专用、结余留用。</w:t>
      </w:r>
    </w:p>
    <w:p w:rsidR="00D804C8" w:rsidRDefault="00795DDF">
      <w:pPr>
        <w:pStyle w:val="a3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第三条 校团委是团建专项经费的归口管理单位，负责资金划拨计划的编制，并汇同院系党委对资金使用情况进行监督检查。</w:t>
      </w:r>
    </w:p>
    <w:p w:rsidR="00D804C8" w:rsidRDefault="00795DDF">
      <w:pPr>
        <w:pStyle w:val="a3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第四条 团建专项经费主要用于基层团组织开展正常的组织生活、团日活动、团员培训以及其他用于团员教育活动的开支，其中支持学生团支部开展正常的组织活动的经费不得少于80%。</w:t>
      </w:r>
    </w:p>
    <w:p w:rsidR="00D804C8" w:rsidRDefault="00795DDF">
      <w:pPr>
        <w:pStyle w:val="a3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第五条 团建专项经费由校团委下拨，由各院级团委掌握使用。各基层团支部支出报销时，应填写“浙江大学基层团组织建设专项经费报销申请表”（见附件），内容包括活动的组织开展情况、参与人数、活动成效以及经费开支明细等，连同报销的票据，经所属院级团委审核后，填写财务报销汇总单予以报销。院级团委</w:t>
      </w:r>
      <w:r>
        <w:rPr>
          <w:rFonts w:hint="eastAsia"/>
          <w:color w:val="000000"/>
          <w:sz w:val="28"/>
          <w:szCs w:val="28"/>
        </w:rPr>
        <w:lastRenderedPageBreak/>
        <w:t>应将“浙江大学基层团组织建设专项经费报销申请表”留存一年以上，以备检查。</w:t>
      </w:r>
    </w:p>
    <w:p w:rsidR="00D804C8" w:rsidRDefault="00795DDF">
      <w:pPr>
        <w:pStyle w:val="a3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第六条 团建专项经费不得用于奖金、津贴、补贴等项支出，以及与团务工作无关的开支。</w:t>
      </w:r>
    </w:p>
    <w:p w:rsidR="00D804C8" w:rsidRDefault="00795DDF">
      <w:pPr>
        <w:pStyle w:val="a3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第七条 对团建专项经费的管理和使用情况，校团委将不定期地进行检查，评估资金的使用效益，各院级团委须做好配合工作。如发现违规使用团建专项经费的行为，将终止资助，直至整改好为止。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第八条 本办法自公布之日起实施。</w:t>
      </w:r>
    </w:p>
    <w:p w:rsidR="00D804C8" w:rsidRDefault="00D804C8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</w:p>
    <w:p w:rsidR="00D804C8" w:rsidRDefault="00D804C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D804C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795DDF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共青团浙江大学委员会</w:t>
      </w:r>
    </w:p>
    <w:p w:rsidR="00D804C8" w:rsidRDefault="00795DDF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2013年5月17日</w:t>
      </w:r>
    </w:p>
    <w:p w:rsidR="00D804C8" w:rsidRDefault="00D804C8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D804C8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D804C8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D804C8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D804C8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D804C8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D804C8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795DDF">
      <w:pPr>
        <w:pStyle w:val="a3"/>
        <w:shd w:val="clear" w:color="auto" w:fill="FFFFFF"/>
        <w:spacing w:before="0" w:beforeAutospacing="0" w:after="0" w:afterAutospacing="0" w:line="705" w:lineRule="atLeast"/>
        <w:ind w:firstLine="30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rFonts w:hint="eastAsia"/>
          <w:color w:val="000000"/>
          <w:sz w:val="28"/>
          <w:szCs w:val="28"/>
        </w:rPr>
        <w:lastRenderedPageBreak/>
        <w:t>附件2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color w:val="000000"/>
          <w:sz w:val="28"/>
          <w:szCs w:val="28"/>
        </w:rPr>
      </w:pPr>
      <w:r>
        <w:rPr>
          <w:rStyle w:val="a4"/>
          <w:rFonts w:hint="eastAsia"/>
          <w:color w:val="000000"/>
          <w:sz w:val="28"/>
          <w:szCs w:val="28"/>
        </w:rPr>
        <w:t>浙江大学计划财务处关于规范学生活动经费使用的通知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705" w:lineRule="atLeast"/>
        <w:ind w:firstLine="645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浙大计发〔2017〕7号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为进一步规范学校学生活动经费的使用，提高经费使用效益，确保学生活动工作顺利进行，根据国家和学校有关财务管理规定，结合学校实际情况，特通知如下：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一、学生活动经费预算管理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计财处将学生活动经费从原部门预算总额度中切块单列，设立学生活动经费预算专户。由党委学生工作部、党委研究生工作部、团委、求是学院等相关主管部门提出年度预算申请，原则上以学生人数为测算依据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（二）学生活动经费相关主管部门在学校批准的预算额度内使用经费，院系部分应划拨至各院系。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二、学生活动经费开支范围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（一）组织学生活动所必需的少量办公耗材、资料印刷费、交通费、差旅费、场租费以及服装、道具等设施材料的购置费或租赁费等。活动应优先选择校内场馆。服装购置原则上限文化衫。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（二）学生活动过程中发生的必要的工作餐、小额食品（含饮用水）等，原则上工作餐限活动期间。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（三）与学生活动密切相关的奖励金、小额奖品等，有捐赠的，不应重复发放。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（四）组织学生活动必需支付的酬金、劳务费。以下人员不得领取：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Style w:val="apple-converted-space"/>
          <w:rFonts w:hint="eastAsia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组织学生活动的本部门、本单位工作人员；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Style w:val="apple-converted-space"/>
          <w:rFonts w:hint="eastAsia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因履行本人岗位职责而参与活动的管理人员。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三、学生活动经费开支标准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（一）工作餐和食品（含饮用水）费用总计参照不高于学校工作餐标准（人均40元/餐，每天限1餐）。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（二）聘请专家发生的评审费、讲课费、培训费等劳务酬金按学校相关规定标准发放。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（三）学生竞赛所涉及的奖励金（或等价实物）可按不高于以下标准发放，获奖面不超过参赛人（队）数的三分之一。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1.科技类比赛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团体：校级比赛一等奖奖励最高不超过2000元，二等奖奖励最高不超过1200元，三等奖奖励最高不超过800元；院级比赛奖励金额减半。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个人：校级比赛一等奖奖励最高不超过800元，二等奖奖励最高不超过600元，三等奖奖励最高不超过400元；院级比赛奖励金额减半。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2.体育类比赛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运动会：校运会学生个人每得1分奖励50元；院级运动会奖励金额减半。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团体赛：校级比赛一等奖奖励最高不超过1000元，二等奖奖励最高不超过800元，三等奖奖励最高不超过600元；院级比赛奖励金额减半。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个人赛：参照运动会标准奖励；一二三等奖参照运动会第一名、第三名、第五名的奖励金额。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3.文艺类、素质拓展类比赛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团体赛：校级比赛一等奖奖励最高不超过1000元，二等奖奖励最高不超过800元，三等奖奖励最高不超过600元；院级比赛奖励金额减半。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个人赛：校级比赛一等奖奖励最高不超过800元，二等奖奖励最高不超过600元，三等奖奖励最高不超过400元；院级比赛奖励金额减半。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（四）学生非竞赛活动所涉及小额奖品的，原则上单价不超过200元，参加活动的学生人均不超过50元。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四、学生活动经费财务报销规定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报销时填写《浙江大学学生活动预决算表》（见附件），提供学生活动方案或通知、活动总结或新闻稿等材料。有工作餐的，提供就餐人员名单和人次。有发放奖励金的，提供获奖人员名单。有发放奖品的，附简要说明。有1000元以上租车费的，提供租车的合同或协议。一次活动应集中一次报销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（二）劳务费、酬金和奖金应通过学校酬金系统发放，计财处按照税法代扣代缴个人所得税。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（三）与学生活动无关的费用不得报销。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五、其他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重大学生活动学校另有文件规定的，从其规定。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color w:val="000000"/>
          <w:sz w:val="28"/>
          <w:szCs w:val="28"/>
        </w:rPr>
      </w:pPr>
      <w:r>
        <w:rPr>
          <w:rFonts w:hint="eastAsia"/>
          <w:noProof/>
          <w:color w:val="000000"/>
          <w:sz w:val="28"/>
          <w:szCs w:val="28"/>
        </w:rPr>
        <w:drawing>
          <wp:inline distT="0" distB="0" distL="114300" distR="114300">
            <wp:extent cx="152400" cy="152400"/>
            <wp:effectExtent l="0" t="0" r="0" b="0"/>
            <wp:docPr id="1" name="图片 1" descr="http://cw.zju.edu.cn/wescms/lib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cw.zju.edu.cn/wescms/lib/ueditor/dialogs/attachment/fileTypeImages/icon_txt.g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hyperlink r:id="rId9" w:tooltip="学生活动预决算表2017-12-12.docx" w:history="1">
        <w:r>
          <w:rPr>
            <w:rStyle w:val="a5"/>
            <w:rFonts w:hint="eastAsia"/>
            <w:color w:val="0066CC"/>
            <w:sz w:val="28"/>
            <w:szCs w:val="28"/>
          </w:rPr>
          <w:t>学生活动预决算表2017-12-12.docx</w:t>
        </w:r>
      </w:hyperlink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浙江大学计划财务处</w:t>
      </w:r>
    </w:p>
    <w:p w:rsidR="00D804C8" w:rsidRDefault="00795DD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2017年12月15日</w:t>
      </w:r>
    </w:p>
    <w:p w:rsidR="00D804C8" w:rsidRDefault="00795DDF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br w:type="page"/>
      </w:r>
    </w:p>
    <w:p w:rsidR="00D804C8" w:rsidRDefault="00795DD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附件3</w:t>
      </w:r>
    </w:p>
    <w:p w:rsidR="00D804C8" w:rsidRDefault="00795DDF" w:rsidP="004451BE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浙江大学学生活动预决算表</w:t>
      </w:r>
    </w:p>
    <w:p w:rsidR="00D804C8" w:rsidRDefault="00795DDF">
      <w:pPr>
        <w:ind w:right="420" w:firstLineChars="50" w:firstLine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经费项目号码：</w:t>
      </w:r>
      <w:r w:rsidR="004451BE">
        <w:rPr>
          <w:rFonts w:ascii="宋体" w:eastAsia="宋体" w:hAnsi="宋体" w:cs="宋体" w:hint="eastAsia"/>
          <w:bCs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bCs/>
          <w:sz w:val="28"/>
          <w:szCs w:val="28"/>
        </w:rPr>
        <w:t>时间：     年     月    日</w:t>
      </w:r>
    </w:p>
    <w:tbl>
      <w:tblPr>
        <w:tblW w:w="8260" w:type="dxa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1517"/>
        <w:gridCol w:w="2126"/>
        <w:gridCol w:w="1610"/>
      </w:tblGrid>
      <w:tr w:rsidR="00D804C8" w:rsidRPr="003D63D9" w:rsidTr="003D63D9">
        <w:trPr>
          <w:cantSplit/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5253" w:type="dxa"/>
            <w:gridSpan w:val="3"/>
          </w:tcPr>
          <w:p w:rsidR="00D804C8" w:rsidRPr="003D63D9" w:rsidRDefault="00D804C8">
            <w:pPr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主 办 单 位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参 加 人 数</w:t>
            </w: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活 动 日 期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活 动 地 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支 出 内 容</w:t>
            </w:r>
          </w:p>
        </w:tc>
        <w:tc>
          <w:tcPr>
            <w:tcW w:w="151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金     额</w:t>
            </w:r>
          </w:p>
        </w:tc>
        <w:tc>
          <w:tcPr>
            <w:tcW w:w="2126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核 销 金 额</w:t>
            </w:r>
          </w:p>
        </w:tc>
        <w:tc>
          <w:tcPr>
            <w:tcW w:w="1610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备     注</w:t>
            </w: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numPr>
                <w:ilvl w:val="0"/>
                <w:numId w:val="2"/>
              </w:num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材料费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2. 租赁费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2. 交通费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3. 资料、印刷费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4. 场租费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5. 工作餐、食品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6. 奖品、纪念品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7. 专家评审费、讲课费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附相关发放表</w:t>
            </w: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8. 小额奖品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附简要说明</w:t>
            </w: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9. 比赛奖金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附发放明细</w:t>
            </w: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10. 其他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合    计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804C8" w:rsidRDefault="00795DDF">
      <w:pPr>
        <w:tabs>
          <w:tab w:val="left" w:pos="2940"/>
          <w:tab w:val="left" w:pos="3360"/>
        </w:tabs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院系（单位）负责人（签字）：</w:t>
      </w:r>
      <w:r w:rsidR="003D63D9"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经办人（签字 ）：</w:t>
      </w:r>
    </w:p>
    <w:p w:rsidR="00D804C8" w:rsidRDefault="00795DDF" w:rsidP="003D63D9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（公章）：</w:t>
      </w:r>
    </w:p>
    <w:p w:rsidR="00D804C8" w:rsidRDefault="00795DD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备注：附活动方案（或通知）、活动总结或新闻稿等相关材料。</w:t>
      </w:r>
    </w:p>
    <w:p w:rsidR="003D63D9" w:rsidRPr="003D63D9" w:rsidRDefault="003D63D9" w:rsidP="003D63D9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经费</w:t>
      </w:r>
      <w:r>
        <w:rPr>
          <w:rFonts w:ascii="宋体" w:eastAsia="宋体" w:hAnsi="宋体" w:cs="宋体"/>
          <w:b/>
          <w:sz w:val="28"/>
          <w:szCs w:val="28"/>
        </w:rPr>
        <w:t>打款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 w:rsidRPr="003D63D9">
        <w:rPr>
          <w:rFonts w:ascii="宋体" w:eastAsia="宋体" w:hAnsi="宋体" w:cs="宋体" w:hint="eastAsia"/>
          <w:sz w:val="28"/>
          <w:szCs w:val="28"/>
        </w:rPr>
        <w:t>户名</w:t>
      </w:r>
      <w:r w:rsidRPr="003D63D9"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             </w:t>
      </w:r>
      <w:r w:rsidRPr="003D63D9">
        <w:rPr>
          <w:rFonts w:ascii="宋体" w:eastAsia="宋体" w:hAnsi="宋体" w:cs="宋体" w:hint="eastAsia"/>
          <w:sz w:val="28"/>
          <w:szCs w:val="28"/>
        </w:rPr>
        <w:t>银行卡号</w:t>
      </w:r>
      <w:r w:rsidRPr="003D63D9">
        <w:rPr>
          <w:rFonts w:ascii="宋体" w:eastAsia="宋体" w:hAnsi="宋体" w:cs="宋体"/>
          <w:sz w:val="28"/>
          <w:szCs w:val="28"/>
        </w:rPr>
        <w:t>：</w:t>
      </w:r>
    </w:p>
    <w:p w:rsidR="004451BE" w:rsidRPr="003D63D9" w:rsidRDefault="003D63D9" w:rsidP="003D63D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3D63D9">
        <w:rPr>
          <w:rFonts w:ascii="宋体" w:eastAsia="宋体" w:hAnsi="宋体" w:cs="宋体" w:hint="eastAsia"/>
          <w:sz w:val="28"/>
          <w:szCs w:val="28"/>
        </w:rPr>
        <w:t>开户行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D804C8" w:rsidRDefault="00795DDF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附件4</w:t>
      </w:r>
    </w:p>
    <w:p w:rsidR="00D804C8" w:rsidRDefault="00795DDF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浙江大学外语学院主题团日活动项目申报表</w:t>
      </w:r>
    </w:p>
    <w:p w:rsidR="00D804C8" w:rsidRDefault="00795DDF">
      <w:pPr>
        <w:wordWrap w:val="0"/>
        <w:spacing w:afterLines="50" w:after="156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    年     月     日</w:t>
      </w:r>
    </w:p>
    <w:tbl>
      <w:tblPr>
        <w:tblW w:w="875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425"/>
        <w:gridCol w:w="1276"/>
        <w:gridCol w:w="141"/>
        <w:gridCol w:w="1134"/>
        <w:gridCol w:w="1276"/>
      </w:tblGrid>
      <w:tr w:rsidR="00D804C8">
        <w:trPr>
          <w:cantSplit/>
          <w:trHeight w:val="4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D804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D804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804C8">
        <w:trPr>
          <w:cantSplit/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D804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班主任/德育导师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D804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804C8">
        <w:trPr>
          <w:cantSplit/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团支书手机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长号/短号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团支书邮箱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D804C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804C8">
        <w:trPr>
          <w:cantSplit/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支部总人数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D804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D804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804C8">
        <w:trPr>
          <w:cantSplit/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795D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支部委员及班委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C8" w:rsidRDefault="00D804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vAlign w:val="center"/>
          </w:tcPr>
          <w:p w:rsidR="00D804C8" w:rsidRDefault="00795DD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起始时间</w:t>
            </w:r>
          </w:p>
        </w:tc>
        <w:tc>
          <w:tcPr>
            <w:tcW w:w="6946" w:type="dxa"/>
            <w:gridSpan w:val="7"/>
            <w:vAlign w:val="center"/>
          </w:tcPr>
          <w:p w:rsidR="00D804C8" w:rsidRDefault="00795DDF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年    月    日——    年    月    日</w:t>
            </w: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vAlign w:val="center"/>
          </w:tcPr>
          <w:p w:rsidR="00D804C8" w:rsidRDefault="00795DD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项目方案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</w:tcPr>
          <w:p w:rsidR="00D804C8" w:rsidRDefault="00795DD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（项目方案应包含意义、主题、时间、地点、活动内容、参与人员等具体内容。）</w:t>
            </w:r>
          </w:p>
          <w:p w:rsidR="00D804C8" w:rsidRDefault="00795DD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项目一：</w:t>
            </w:r>
          </w:p>
          <w:p w:rsidR="00D804C8" w:rsidRDefault="00D804C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804C8" w:rsidRDefault="00D804C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804C8" w:rsidRDefault="00795DD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项目二：</w:t>
            </w:r>
          </w:p>
          <w:p w:rsidR="00D804C8" w:rsidRDefault="00D804C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804C8" w:rsidRDefault="00D804C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804C8" w:rsidRDefault="00795DDF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……</w:t>
            </w:r>
          </w:p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09" w:type="dxa"/>
            <w:vAlign w:val="center"/>
          </w:tcPr>
          <w:p w:rsidR="00D804C8" w:rsidRDefault="00795DD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申请经费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D804C8" w:rsidRDefault="00795DDF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04C8" w:rsidRDefault="00795DDF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参与人数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D804C8" w:rsidRDefault="00795DDF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人</w:t>
            </w: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D804C8" w:rsidRDefault="00795DD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报销经费</w:t>
            </w:r>
          </w:p>
          <w:p w:rsidR="00D804C8" w:rsidRDefault="00795DD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开支明细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795DD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支出事项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795DDF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金额（元）</w:t>
            </w: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C8" w:rsidRDefault="00D804C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C8" w:rsidRDefault="00D804C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C8" w:rsidRDefault="00D804C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C8" w:rsidRDefault="00D804C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C8" w:rsidRDefault="00D804C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C8" w:rsidRDefault="00D804C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D804C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80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C8" w:rsidRDefault="00D804C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795DDF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团支部书记签字：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8" w:rsidRDefault="00795DDF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班主任/德育导师签字</w:t>
            </w:r>
          </w:p>
        </w:tc>
      </w:tr>
    </w:tbl>
    <w:p w:rsidR="00D804C8" w:rsidRDefault="00D804C8">
      <w:pPr>
        <w:rPr>
          <w:rFonts w:ascii="宋体" w:eastAsia="宋体" w:hAnsi="宋体" w:cs="宋体"/>
          <w:kern w:val="0"/>
          <w:sz w:val="28"/>
          <w:szCs w:val="28"/>
        </w:rPr>
      </w:pPr>
    </w:p>
    <w:p w:rsidR="00D804C8" w:rsidRDefault="00D804C8">
      <w:pPr>
        <w:rPr>
          <w:rFonts w:ascii="宋体" w:eastAsia="宋体" w:hAnsi="宋体" w:cs="宋体"/>
          <w:sz w:val="28"/>
          <w:szCs w:val="28"/>
        </w:rPr>
      </w:pPr>
    </w:p>
    <w:sectPr w:rsidR="00D804C8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93" w:rsidRDefault="00177293" w:rsidP="004451BE">
      <w:r>
        <w:separator/>
      </w:r>
    </w:p>
  </w:endnote>
  <w:endnote w:type="continuationSeparator" w:id="0">
    <w:p w:rsidR="00177293" w:rsidRDefault="00177293" w:rsidP="0044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93" w:rsidRDefault="00177293" w:rsidP="004451BE">
      <w:r>
        <w:separator/>
      </w:r>
    </w:p>
  </w:footnote>
  <w:footnote w:type="continuationSeparator" w:id="0">
    <w:p w:rsidR="00177293" w:rsidRDefault="00177293" w:rsidP="0044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68BF7D"/>
    <w:multiLevelType w:val="singleLevel"/>
    <w:tmpl w:val="9168BF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1"/>
    <w:rsid w:val="00177293"/>
    <w:rsid w:val="0017785A"/>
    <w:rsid w:val="001D4264"/>
    <w:rsid w:val="00282EEA"/>
    <w:rsid w:val="003D63D9"/>
    <w:rsid w:val="004451BE"/>
    <w:rsid w:val="004C32FC"/>
    <w:rsid w:val="005A6C42"/>
    <w:rsid w:val="00704517"/>
    <w:rsid w:val="00790548"/>
    <w:rsid w:val="00795DDF"/>
    <w:rsid w:val="00A927CA"/>
    <w:rsid w:val="00BF5D64"/>
    <w:rsid w:val="00D804C8"/>
    <w:rsid w:val="00DF38EB"/>
    <w:rsid w:val="00E41577"/>
    <w:rsid w:val="00EF1361"/>
    <w:rsid w:val="00F5445E"/>
    <w:rsid w:val="03714DFE"/>
    <w:rsid w:val="0C556795"/>
    <w:rsid w:val="0FF753A2"/>
    <w:rsid w:val="1F2574EA"/>
    <w:rsid w:val="39F34A48"/>
    <w:rsid w:val="3B135444"/>
    <w:rsid w:val="3DD63D09"/>
    <w:rsid w:val="3FDA754F"/>
    <w:rsid w:val="44BD6AA5"/>
    <w:rsid w:val="451F4C45"/>
    <w:rsid w:val="45F122B2"/>
    <w:rsid w:val="48FF0D50"/>
    <w:rsid w:val="4A001CA7"/>
    <w:rsid w:val="6F812CB3"/>
    <w:rsid w:val="70831A9A"/>
    <w:rsid w:val="75F546DD"/>
    <w:rsid w:val="76B23723"/>
    <w:rsid w:val="786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0408B-3816-49FB-B7B6-A7861FC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qFormat/>
  </w:style>
  <w:style w:type="paragraph" w:styleId="a6">
    <w:name w:val="header"/>
    <w:basedOn w:val="a"/>
    <w:link w:val="Char"/>
    <w:uiPriority w:val="99"/>
    <w:unhideWhenUsed/>
    <w:rsid w:val="0044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451B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4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451BE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282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w.zju.edu.cn/wescms/sys/filebrowser/file.php?cmd=download&amp;id=6055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536</Words>
  <Characters>3058</Characters>
  <Application>Microsoft Office Word</Application>
  <DocSecurity>0</DocSecurity>
  <Lines>25</Lines>
  <Paragraphs>7</Paragraphs>
  <ScaleCrop>false</ScaleCrop>
  <Company>Microsoft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蒋赵辉</cp:lastModifiedBy>
  <cp:revision>8</cp:revision>
  <dcterms:created xsi:type="dcterms:W3CDTF">2018-04-18T08:52:00Z</dcterms:created>
  <dcterms:modified xsi:type="dcterms:W3CDTF">2022-09-28T05:59:00Z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