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83205" w14:textId="5012AB7E" w:rsidR="001C641D" w:rsidRPr="006E2F38" w:rsidRDefault="00C06A26" w:rsidP="005A2EB0">
      <w:pPr>
        <w:pStyle w:val="A5"/>
        <w:spacing w:line="360" w:lineRule="auto"/>
        <w:jc w:val="center"/>
        <w:rPr>
          <w:rFonts w:ascii="宋体" w:eastAsia="宋体" w:hAnsi="宋体"/>
          <w:b/>
          <w:bCs/>
          <w:kern w:val="0"/>
          <w:sz w:val="28"/>
          <w:szCs w:val="28"/>
        </w:rPr>
      </w:pPr>
      <w:bookmarkStart w:id="0" w:name="_GoBack"/>
      <w:bookmarkEnd w:id="0"/>
      <w:r w:rsidRPr="00B13D8A">
        <w:rPr>
          <w:rFonts w:ascii="宋体" w:eastAsia="宋体" w:hAnsi="宋体"/>
          <w:b/>
          <w:bCs/>
          <w:kern w:val="0"/>
          <w:sz w:val="28"/>
          <w:szCs w:val="28"/>
        </w:rPr>
        <w:t>201</w:t>
      </w:r>
      <w:r w:rsidR="001D164E" w:rsidRPr="00B13D8A">
        <w:rPr>
          <w:rFonts w:ascii="宋体" w:eastAsia="宋体" w:hAnsi="宋体"/>
          <w:b/>
          <w:bCs/>
          <w:kern w:val="0"/>
          <w:sz w:val="28"/>
          <w:szCs w:val="28"/>
        </w:rPr>
        <w:t>8</w:t>
      </w:r>
      <w:r w:rsidRPr="00B13D8A">
        <w:rPr>
          <w:rFonts w:ascii="宋体" w:eastAsia="宋体" w:hAnsi="宋体" w:cs="宋体"/>
          <w:b/>
          <w:bCs/>
          <w:kern w:val="0"/>
          <w:sz w:val="28"/>
          <w:szCs w:val="28"/>
          <w:lang w:val="zh-TW" w:eastAsia="zh-TW"/>
        </w:rPr>
        <w:t>级俄语专业毕业论文日程安排</w:t>
      </w:r>
    </w:p>
    <w:p w14:paraId="09E3CA54" w14:textId="2685422D" w:rsidR="001C641D" w:rsidRPr="00B13D8A" w:rsidRDefault="00C06A26" w:rsidP="005A2EB0">
      <w:pPr>
        <w:pStyle w:val="A5"/>
        <w:spacing w:line="276" w:lineRule="auto"/>
        <w:ind w:firstLine="480"/>
        <w:rPr>
          <w:rFonts w:ascii="宋体" w:eastAsia="宋体" w:hAnsi="宋体"/>
          <w:kern w:val="0"/>
          <w:sz w:val="24"/>
          <w:szCs w:val="24"/>
        </w:rPr>
      </w:pPr>
      <w:r w:rsidRPr="00B13D8A">
        <w:rPr>
          <w:rFonts w:ascii="宋体" w:eastAsia="宋体" w:hAnsi="宋体"/>
          <w:kern w:val="0"/>
          <w:sz w:val="24"/>
          <w:szCs w:val="24"/>
        </w:rPr>
        <w:t>1</w:t>
      </w:r>
      <w:r w:rsidR="00276537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 w:rsidRPr="00B13D8A">
        <w:rPr>
          <w:rFonts w:ascii="宋体" w:eastAsia="宋体" w:hAnsi="宋体"/>
          <w:kern w:val="0"/>
          <w:sz w:val="24"/>
          <w:szCs w:val="24"/>
        </w:rPr>
        <w:t>202</w:t>
      </w:r>
      <w:r w:rsidR="00DD1AF3">
        <w:rPr>
          <w:rFonts w:ascii="宋体" w:eastAsia="宋体" w:hAnsi="宋体"/>
          <w:kern w:val="0"/>
          <w:sz w:val="24"/>
          <w:szCs w:val="24"/>
        </w:rPr>
        <w:t>1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年</w:t>
      </w:r>
      <w:r w:rsidRPr="00B13D8A">
        <w:rPr>
          <w:rFonts w:ascii="宋体" w:eastAsia="宋体" w:hAnsi="宋体"/>
          <w:kern w:val="0"/>
          <w:sz w:val="24"/>
          <w:szCs w:val="24"/>
        </w:rPr>
        <w:t>10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月</w:t>
      </w:r>
      <w:r w:rsidR="00092CD8">
        <w:rPr>
          <w:rFonts w:ascii="宋体" w:eastAsia="宋体" w:hAnsi="宋体"/>
          <w:kern w:val="0"/>
          <w:sz w:val="24"/>
          <w:szCs w:val="24"/>
        </w:rPr>
        <w:t>18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日前：确定导师。</w:t>
      </w:r>
    </w:p>
    <w:p w14:paraId="02D5AA32" w14:textId="34AA94D0" w:rsidR="001C641D" w:rsidRPr="00B13D8A" w:rsidRDefault="00C06A26" w:rsidP="005A2EB0">
      <w:pPr>
        <w:pStyle w:val="A5"/>
        <w:spacing w:line="276" w:lineRule="auto"/>
        <w:ind w:firstLine="480"/>
        <w:rPr>
          <w:rFonts w:ascii="宋体" w:eastAsia="宋体" w:hAnsi="宋体"/>
          <w:kern w:val="0"/>
          <w:sz w:val="24"/>
          <w:szCs w:val="24"/>
        </w:rPr>
      </w:pPr>
      <w:r w:rsidRPr="00B13D8A">
        <w:rPr>
          <w:rFonts w:ascii="宋体" w:eastAsia="宋体" w:hAnsi="宋体"/>
          <w:kern w:val="0"/>
          <w:sz w:val="24"/>
          <w:szCs w:val="24"/>
          <w:lang w:val="zh-TW" w:eastAsia="zh-TW"/>
        </w:rPr>
        <w:t>2</w:t>
      </w:r>
      <w:r w:rsidR="00276537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 w:rsidR="00DD1AF3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2</w:t>
      </w:r>
      <w:r w:rsidR="00DD1AF3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021</w:t>
      </w:r>
      <w:r w:rsidR="00DD1AF3">
        <w:rPr>
          <w:rFonts w:ascii="宋体" w:eastAsia="宋体" w:hAnsi="宋体" w:cs="宋体" w:hint="eastAsia"/>
          <w:kern w:val="0"/>
          <w:sz w:val="24"/>
          <w:szCs w:val="24"/>
          <w:lang w:val="zh-TW" w:eastAsia="zh-TW"/>
        </w:rPr>
        <w:t>年</w:t>
      </w:r>
      <w:r w:rsidRPr="00B13D8A">
        <w:rPr>
          <w:rFonts w:ascii="宋体" w:eastAsia="宋体" w:hAnsi="宋体"/>
          <w:kern w:val="0"/>
          <w:sz w:val="24"/>
          <w:szCs w:val="24"/>
        </w:rPr>
        <w:t>10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月</w:t>
      </w:r>
      <w:r w:rsidR="00092CD8">
        <w:rPr>
          <w:rFonts w:ascii="宋体" w:eastAsia="宋体" w:hAnsi="宋体"/>
          <w:kern w:val="0"/>
          <w:sz w:val="24"/>
          <w:szCs w:val="24"/>
        </w:rPr>
        <w:t>19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日</w:t>
      </w:r>
      <w:r w:rsidRPr="00B13D8A">
        <w:rPr>
          <w:rFonts w:ascii="宋体" w:eastAsia="宋体" w:hAnsi="宋体"/>
          <w:kern w:val="0"/>
          <w:sz w:val="24"/>
          <w:szCs w:val="24"/>
        </w:rPr>
        <w:t>-202</w:t>
      </w:r>
      <w:r w:rsidR="00074803">
        <w:rPr>
          <w:rFonts w:ascii="宋体" w:eastAsia="宋体" w:hAnsi="宋体"/>
          <w:kern w:val="0"/>
          <w:sz w:val="24"/>
          <w:szCs w:val="24"/>
        </w:rPr>
        <w:t>1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年</w:t>
      </w:r>
      <w:r w:rsidRPr="00B13D8A">
        <w:rPr>
          <w:rFonts w:ascii="宋体" w:eastAsia="宋体" w:hAnsi="宋体"/>
          <w:kern w:val="0"/>
          <w:sz w:val="24"/>
          <w:szCs w:val="24"/>
        </w:rPr>
        <w:t>1</w:t>
      </w:r>
      <w:r w:rsidR="00074803">
        <w:rPr>
          <w:rFonts w:ascii="宋体" w:eastAsia="宋体" w:hAnsi="宋体"/>
          <w:kern w:val="0"/>
          <w:sz w:val="24"/>
          <w:szCs w:val="24"/>
        </w:rPr>
        <w:t>2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月</w:t>
      </w:r>
      <w:r w:rsidR="00092CD8">
        <w:rPr>
          <w:rFonts w:ascii="宋体" w:eastAsia="宋体" w:hAnsi="宋体"/>
          <w:kern w:val="0"/>
          <w:sz w:val="24"/>
          <w:szCs w:val="24"/>
        </w:rPr>
        <w:t>23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日：课题调研，研究范围确定，资料查阅，确定论文选题及主要框架。</w:t>
      </w:r>
    </w:p>
    <w:p w14:paraId="59EF040C" w14:textId="37D9684A" w:rsidR="001C641D" w:rsidRPr="00B13D8A" w:rsidRDefault="00C06A26" w:rsidP="005A2EB0">
      <w:pPr>
        <w:pStyle w:val="A5"/>
        <w:spacing w:line="276" w:lineRule="auto"/>
        <w:ind w:firstLine="480"/>
        <w:rPr>
          <w:rFonts w:ascii="宋体" w:eastAsia="宋体" w:hAnsi="宋体"/>
          <w:kern w:val="0"/>
          <w:sz w:val="24"/>
          <w:szCs w:val="24"/>
        </w:rPr>
      </w:pPr>
      <w:r w:rsidRPr="00B13D8A">
        <w:rPr>
          <w:rFonts w:ascii="宋体" w:eastAsia="宋体" w:hAnsi="宋体"/>
          <w:kern w:val="0"/>
          <w:sz w:val="24"/>
          <w:szCs w:val="24"/>
        </w:rPr>
        <w:t>3</w:t>
      </w:r>
      <w:r w:rsidR="00276537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 w:rsidR="00DD1AF3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2</w:t>
      </w:r>
      <w:r w:rsidR="00DD1AF3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02</w:t>
      </w:r>
      <w:r w:rsidR="00CC38FE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1</w:t>
      </w:r>
      <w:r w:rsidR="00DD1AF3">
        <w:rPr>
          <w:rFonts w:ascii="宋体" w:eastAsia="宋体" w:hAnsi="宋体" w:cs="宋体" w:hint="eastAsia"/>
          <w:kern w:val="0"/>
          <w:sz w:val="24"/>
          <w:szCs w:val="24"/>
          <w:lang w:val="zh-TW" w:eastAsia="zh-TW"/>
        </w:rPr>
        <w:t>年</w:t>
      </w:r>
      <w:r w:rsidRPr="00B13D8A">
        <w:rPr>
          <w:rFonts w:ascii="宋体" w:eastAsia="宋体" w:hAnsi="宋体"/>
          <w:kern w:val="0"/>
          <w:sz w:val="24"/>
          <w:szCs w:val="24"/>
        </w:rPr>
        <w:t>1</w:t>
      </w:r>
      <w:r w:rsidR="00CC38FE">
        <w:rPr>
          <w:rFonts w:ascii="宋体" w:eastAsia="宋体" w:hAnsi="宋体"/>
          <w:kern w:val="0"/>
          <w:sz w:val="24"/>
          <w:szCs w:val="24"/>
        </w:rPr>
        <w:t>2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月</w:t>
      </w:r>
      <w:r w:rsidR="00CC38FE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2</w:t>
      </w:r>
      <w:r w:rsidR="00BA632F">
        <w:rPr>
          <w:rFonts w:ascii="宋体" w:eastAsia="宋体" w:hAnsi="宋体"/>
          <w:kern w:val="0"/>
          <w:sz w:val="24"/>
          <w:szCs w:val="24"/>
        </w:rPr>
        <w:t>4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日：</w:t>
      </w:r>
      <w:r w:rsidR="00F239A9">
        <w:rPr>
          <w:rFonts w:ascii="宋体" w:eastAsia="宋体" w:hAnsi="宋体" w:cs="宋体" w:hint="eastAsia"/>
          <w:kern w:val="0"/>
          <w:sz w:val="24"/>
          <w:szCs w:val="24"/>
          <w:lang w:val="ru-RU"/>
        </w:rPr>
        <w:t>在俄语</w:t>
      </w:r>
      <w:r w:rsidRPr="00B13D8A">
        <w:rPr>
          <w:rFonts w:ascii="宋体" w:eastAsia="宋体" w:hAnsi="宋体" w:cs="宋体" w:hint="eastAsia"/>
          <w:kern w:val="0"/>
          <w:sz w:val="24"/>
          <w:szCs w:val="24"/>
          <w:lang w:val="zh-TW" w:eastAsia="zh-TW"/>
        </w:rPr>
        <w:t>所</w:t>
      </w:r>
      <w:r w:rsidR="00F239A9">
        <w:rPr>
          <w:rFonts w:ascii="宋体" w:eastAsia="宋体" w:hAnsi="宋体" w:cs="宋体" w:hint="eastAsia"/>
          <w:kern w:val="0"/>
          <w:sz w:val="24"/>
          <w:szCs w:val="24"/>
          <w:lang w:val="zh-TW" w:eastAsia="zh-TW"/>
        </w:rPr>
        <w:t>进行</w:t>
      </w:r>
      <w:r w:rsidRPr="00B13D8A">
        <w:rPr>
          <w:rFonts w:ascii="宋体" w:eastAsia="宋体" w:hAnsi="宋体" w:cs="宋体" w:hint="eastAsia"/>
          <w:kern w:val="0"/>
          <w:sz w:val="24"/>
          <w:szCs w:val="24"/>
          <w:lang w:val="zh-TW" w:eastAsia="zh-TW"/>
        </w:rPr>
        <w:t>开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题报告</w:t>
      </w:r>
      <w:r w:rsidR="00F239A9">
        <w:rPr>
          <w:rFonts w:ascii="宋体" w:eastAsia="宋体" w:hAnsi="宋体" w:cs="宋体" w:hint="eastAsia"/>
          <w:kern w:val="0"/>
          <w:sz w:val="24"/>
          <w:szCs w:val="24"/>
          <w:lang w:val="zh-TW" w:eastAsia="zh-TW"/>
        </w:rPr>
        <w:t>答辩</w:t>
      </w:r>
      <w:r w:rsidR="00E20C3C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并完成</w:t>
      </w:r>
      <w:r w:rsidR="0071340C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相关材料填写。</w:t>
      </w:r>
    </w:p>
    <w:p w14:paraId="417B2FEE" w14:textId="72E44F29" w:rsidR="001C641D" w:rsidRPr="006172F0" w:rsidRDefault="00C06A26" w:rsidP="005A2EB0">
      <w:pPr>
        <w:pStyle w:val="A5"/>
        <w:spacing w:line="276" w:lineRule="auto"/>
        <w:ind w:firstLine="480"/>
        <w:rPr>
          <w:rFonts w:ascii="宋体" w:eastAsia="宋体" w:hAnsi="宋体"/>
          <w:color w:val="auto"/>
          <w:kern w:val="0"/>
          <w:sz w:val="24"/>
          <w:szCs w:val="24"/>
        </w:rPr>
      </w:pPr>
      <w:r w:rsidRPr="00B13D8A">
        <w:rPr>
          <w:rFonts w:ascii="宋体" w:eastAsia="宋体" w:hAnsi="宋体"/>
          <w:kern w:val="0"/>
          <w:sz w:val="24"/>
          <w:szCs w:val="24"/>
        </w:rPr>
        <w:t>4</w:t>
      </w:r>
      <w:r w:rsidR="00276537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.</w:t>
      </w:r>
      <w:r w:rsidR="00141ADB">
        <w:rPr>
          <w:rFonts w:ascii="宋体" w:eastAsia="宋体" w:hAnsi="宋体" w:cs="宋体" w:hint="eastAsia"/>
          <w:kern w:val="0"/>
          <w:sz w:val="24"/>
          <w:szCs w:val="24"/>
          <w:lang w:val="zh-TW"/>
        </w:rPr>
        <w:t>2</w:t>
      </w:r>
      <w:r w:rsidR="00141ADB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022</w:t>
      </w:r>
      <w:r w:rsidR="00141ADB">
        <w:rPr>
          <w:rFonts w:ascii="宋体" w:eastAsia="宋体" w:hAnsi="宋体" w:cs="宋体" w:hint="eastAsia"/>
          <w:kern w:val="0"/>
          <w:sz w:val="24"/>
          <w:szCs w:val="24"/>
          <w:lang w:val="zh-TW" w:eastAsia="zh-TW"/>
        </w:rPr>
        <w:t>年</w:t>
      </w:r>
      <w:r w:rsidRPr="00B13D8A">
        <w:rPr>
          <w:rFonts w:ascii="宋体" w:eastAsia="宋体" w:hAnsi="宋体"/>
          <w:kern w:val="0"/>
          <w:sz w:val="24"/>
          <w:szCs w:val="24"/>
        </w:rPr>
        <w:t>1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月</w:t>
      </w:r>
      <w:r w:rsidRPr="00B13D8A">
        <w:rPr>
          <w:rFonts w:ascii="宋体" w:eastAsia="宋体" w:hAnsi="宋体"/>
          <w:kern w:val="0"/>
          <w:sz w:val="24"/>
          <w:szCs w:val="24"/>
        </w:rPr>
        <w:t>6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日</w:t>
      </w:r>
      <w:r w:rsidRPr="006172F0">
        <w:rPr>
          <w:rFonts w:ascii="宋体" w:eastAsia="宋体" w:hAnsi="宋体"/>
          <w:color w:val="auto"/>
          <w:kern w:val="0"/>
          <w:sz w:val="24"/>
          <w:szCs w:val="24"/>
        </w:rPr>
        <w:t>-</w:t>
      </w:r>
      <w:r w:rsidR="00B13D8A" w:rsidRPr="006172F0">
        <w:rPr>
          <w:rFonts w:ascii="宋体" w:eastAsia="宋体" w:hAnsi="宋体"/>
          <w:color w:val="auto"/>
          <w:kern w:val="0"/>
          <w:sz w:val="24"/>
          <w:szCs w:val="24"/>
        </w:rPr>
        <w:t>3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月</w:t>
      </w:r>
      <w:r w:rsidRPr="006172F0">
        <w:rPr>
          <w:rFonts w:ascii="宋体" w:eastAsia="宋体" w:hAnsi="宋体"/>
          <w:color w:val="auto"/>
          <w:kern w:val="0"/>
          <w:sz w:val="24"/>
          <w:szCs w:val="24"/>
        </w:rPr>
        <w:t>25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日：撰写初稿，完成译文（中文</w:t>
      </w:r>
      <w:r w:rsidRPr="006172F0">
        <w:rPr>
          <w:rFonts w:ascii="宋体" w:eastAsia="宋体" w:hAnsi="宋体"/>
          <w:color w:val="auto"/>
          <w:kern w:val="0"/>
          <w:sz w:val="24"/>
          <w:szCs w:val="24"/>
        </w:rPr>
        <w:t>2500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字）、文献综述（中文</w:t>
      </w:r>
      <w:r w:rsidRPr="006172F0">
        <w:rPr>
          <w:rFonts w:ascii="宋体" w:eastAsia="宋体" w:hAnsi="宋体"/>
          <w:color w:val="auto"/>
          <w:kern w:val="0"/>
          <w:sz w:val="24"/>
          <w:szCs w:val="24"/>
        </w:rPr>
        <w:t>2500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字，俄文</w:t>
      </w:r>
      <w:r w:rsidRPr="006172F0">
        <w:rPr>
          <w:rFonts w:ascii="宋体" w:eastAsia="宋体" w:hAnsi="宋体"/>
          <w:color w:val="auto"/>
          <w:kern w:val="0"/>
          <w:sz w:val="24"/>
          <w:szCs w:val="24"/>
          <w:lang w:val="zh-TW" w:eastAsia="zh-TW"/>
        </w:rPr>
        <w:t>1000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词）和开题报告（中文</w:t>
      </w:r>
      <w:r w:rsidRPr="006172F0">
        <w:rPr>
          <w:rFonts w:ascii="宋体" w:eastAsia="宋体" w:hAnsi="宋体"/>
          <w:color w:val="auto"/>
          <w:kern w:val="0"/>
          <w:sz w:val="24"/>
          <w:szCs w:val="24"/>
          <w:lang w:val="zh-TW" w:eastAsia="zh-TW"/>
        </w:rPr>
        <w:t>2</w:t>
      </w:r>
      <w:r w:rsidRPr="006172F0">
        <w:rPr>
          <w:rFonts w:ascii="宋体" w:eastAsia="宋体" w:hAnsi="宋体"/>
          <w:color w:val="auto"/>
          <w:kern w:val="0"/>
          <w:sz w:val="24"/>
          <w:szCs w:val="24"/>
        </w:rPr>
        <w:t>000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字）。</w:t>
      </w:r>
      <w:r w:rsidRPr="006172F0">
        <w:rPr>
          <w:rFonts w:ascii="宋体" w:eastAsia="宋体" w:hAnsi="宋体"/>
          <w:color w:val="auto"/>
          <w:kern w:val="0"/>
          <w:sz w:val="24"/>
          <w:szCs w:val="24"/>
        </w:rPr>
        <w:t>3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月下旬（具体时间学院本科生科届时会通知）由班长统一到东五</w:t>
      </w:r>
      <w:r w:rsidRPr="006172F0">
        <w:rPr>
          <w:rFonts w:ascii="宋体" w:eastAsia="宋体" w:hAnsi="宋体"/>
          <w:color w:val="auto"/>
          <w:kern w:val="0"/>
          <w:sz w:val="24"/>
          <w:szCs w:val="24"/>
        </w:rPr>
        <w:t>303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将选题和导师等进行后台电脑输入，班长输入材料格式为：题目、导师、学生、学号（电子版）。</w:t>
      </w:r>
    </w:p>
    <w:p w14:paraId="1C173282" w14:textId="7E349C19" w:rsidR="001C641D" w:rsidRPr="006172F0" w:rsidRDefault="00C06A26" w:rsidP="005A2EB0">
      <w:pPr>
        <w:pStyle w:val="A5"/>
        <w:spacing w:line="276" w:lineRule="auto"/>
        <w:ind w:firstLine="480"/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</w:pP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5</w:t>
      </w:r>
      <w:r w:rsidR="0027653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.</w:t>
      </w:r>
      <w:r w:rsidR="00A95316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2</w:t>
      </w:r>
      <w:r w:rsidR="00A95316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022</w:t>
      </w:r>
      <w:r w:rsidR="00A95316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年</w:t>
      </w:r>
      <w:r w:rsidR="00B13D8A" w:rsidRPr="006172F0">
        <w:rPr>
          <w:rFonts w:ascii="宋体" w:eastAsia="宋体" w:hAnsi="宋体" w:cs="宋体"/>
          <w:color w:val="auto"/>
          <w:kern w:val="0"/>
          <w:sz w:val="24"/>
          <w:szCs w:val="24"/>
          <w:lang w:eastAsia="zh-TW"/>
        </w:rPr>
        <w:t>3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月26日-5月</w:t>
      </w:r>
      <w:r w:rsidR="00FE2DA2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2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日</w:t>
      </w:r>
      <w:r w:rsidR="00A84E32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：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指导教师评阅论文</w:t>
      </w:r>
      <w:r w:rsidR="00CC3FC4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且将</w:t>
      </w:r>
      <w:r w:rsidR="00B256D7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修改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意见返回学生</w:t>
      </w:r>
      <w:r w:rsidR="00FE2DA2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，</w:t>
      </w:r>
      <w:r w:rsidR="00CC3FC4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学生修改论文</w:t>
      </w:r>
      <w:r w:rsidR="00FE2DA2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并确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定</w:t>
      </w:r>
      <w:r w:rsidR="00FE2DA2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送审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稿（如用俄文撰写，则不少于5000词，中文摘要不少于1000字；如用中文撰写，则不少于15000字，俄文摘要不少于800词）</w:t>
      </w:r>
      <w:r w:rsidR="00CF383C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。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定稿格式参照</w:t>
      </w:r>
      <w:r w:rsidR="0020434C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俄语所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要求，须包括目录、中俄文内容摘要、论文</w:t>
      </w:r>
      <w:r w:rsidR="004B0D5C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正文</w:t>
      </w:r>
      <w:r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、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译文及原</w:t>
      </w:r>
      <w:r w:rsidR="007F09D1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文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、文献综述、开题报告等。</w:t>
      </w:r>
    </w:p>
    <w:p w14:paraId="40F96DD5" w14:textId="7EE00DF2" w:rsidR="001C641D" w:rsidRDefault="009D30A9" w:rsidP="005A2EB0">
      <w:pPr>
        <w:pStyle w:val="A5"/>
        <w:spacing w:line="276" w:lineRule="auto"/>
        <w:ind w:firstLine="480"/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</w:pPr>
      <w:r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6</w:t>
      </w:r>
      <w:r w:rsidR="0027653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.</w:t>
      </w:r>
      <w:r w:rsidR="00661F62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2</w:t>
      </w:r>
      <w:r w:rsidR="00661F62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022</w:t>
      </w:r>
      <w:r w:rsidR="00661F62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年</w:t>
      </w:r>
      <w:r w:rsidR="00C06A26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5月</w:t>
      </w:r>
      <w:r w:rsidR="00FE2DA2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3</w:t>
      </w:r>
      <w:r w:rsidR="00C06A26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日-5月</w:t>
      </w:r>
      <w:r w:rsidR="00FE2DA2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9</w:t>
      </w:r>
      <w:r w:rsidR="00C06A26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日：</w:t>
      </w:r>
      <w:r w:rsidR="009E2E54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俄语专业组织</w:t>
      </w:r>
      <w:r w:rsidR="00DD3891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专家</w:t>
      </w:r>
      <w:r w:rsidR="00C06A26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评</w:t>
      </w:r>
      <w:r w:rsidR="00B04253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阅</w:t>
      </w:r>
      <w:r w:rsidR="00C06A26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论文，填写《浙江大学本科生毕业论文（设计）专家评阅意见》</w:t>
      </w:r>
      <w:r w:rsidR="00470F2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。</w:t>
      </w:r>
    </w:p>
    <w:p w14:paraId="3BF75E98" w14:textId="19246BD0" w:rsidR="001C641D" w:rsidRDefault="009D30A9" w:rsidP="005A2EB0">
      <w:pPr>
        <w:pStyle w:val="A5"/>
        <w:spacing w:line="276" w:lineRule="auto"/>
        <w:ind w:firstLine="480"/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</w:pPr>
      <w:r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7</w:t>
      </w:r>
      <w:r w:rsidR="0027653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.</w:t>
      </w:r>
      <w:r w:rsidR="00E001B8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2</w:t>
      </w:r>
      <w:r w:rsidR="00E001B8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022</w:t>
      </w:r>
      <w:r w:rsidR="00E001B8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年</w:t>
      </w:r>
      <w:r w:rsidR="00C06A26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5月1</w:t>
      </w:r>
      <w:r w:rsidR="00FE2DA2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0</w:t>
      </w:r>
      <w:r w:rsidR="00C06A26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日-5月</w:t>
      </w:r>
      <w:r w:rsidR="00FE2DA2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24</w:t>
      </w:r>
      <w:r w:rsidR="00C06A26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日：</w:t>
      </w:r>
      <w:r w:rsidR="00E20C3C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专业</w:t>
      </w:r>
      <w:r w:rsidR="00C06A26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将</w:t>
      </w:r>
      <w:r w:rsidR="003449A2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评阅</w:t>
      </w:r>
      <w:r w:rsidR="00C06A26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意见反馈给学生本人，学生根据意见修改论文</w:t>
      </w:r>
      <w:r w:rsidR="00470F2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。</w:t>
      </w:r>
    </w:p>
    <w:p w14:paraId="2C2E1A2D" w14:textId="33E11F83" w:rsidR="00470F27" w:rsidRPr="003E5E17" w:rsidRDefault="00470F27" w:rsidP="005A2EB0">
      <w:pPr>
        <w:pStyle w:val="A5"/>
        <w:spacing w:line="276" w:lineRule="auto"/>
        <w:ind w:firstLine="480"/>
        <w:rPr>
          <w:rFonts w:ascii="宋体" w:eastAsia="宋体" w:hAnsi="宋体" w:cs="宋体"/>
          <w:color w:val="auto"/>
          <w:kern w:val="0"/>
          <w:sz w:val="24"/>
          <w:szCs w:val="24"/>
          <w:lang w:eastAsia="zh-TW"/>
        </w:rPr>
      </w:pPr>
      <w:r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特别说明：</w:t>
      </w:r>
      <w:r w:rsidRPr="003E5E17">
        <w:rPr>
          <w:rFonts w:ascii="宋体" w:eastAsia="宋体" w:hAnsi="宋体" w:cs="宋体" w:hint="eastAsia"/>
          <w:bCs/>
          <w:color w:val="auto"/>
          <w:kern w:val="0"/>
          <w:sz w:val="24"/>
          <w:szCs w:val="24"/>
        </w:rPr>
        <w:t>（1）第一次</w:t>
      </w:r>
      <w:r w:rsidR="00EA573C" w:rsidRPr="003E5E17">
        <w:rPr>
          <w:rFonts w:ascii="宋体" w:eastAsia="宋体" w:hAnsi="宋体" w:cs="宋体" w:hint="eastAsia"/>
          <w:bCs/>
          <w:color w:val="auto"/>
          <w:kern w:val="0"/>
          <w:sz w:val="24"/>
          <w:szCs w:val="24"/>
        </w:rPr>
        <w:t>论文</w:t>
      </w:r>
      <w:r w:rsidRPr="003E5E17">
        <w:rPr>
          <w:rFonts w:ascii="宋体" w:eastAsia="宋体" w:hAnsi="宋体" w:cs="宋体" w:hint="eastAsia"/>
          <w:bCs/>
          <w:color w:val="auto"/>
          <w:kern w:val="0"/>
          <w:sz w:val="24"/>
          <w:szCs w:val="24"/>
        </w:rPr>
        <w:t>评阅未达到答辩要求者，需按评阅意见修改论文</w:t>
      </w:r>
      <w:r w:rsidR="00824768" w:rsidRPr="003E5E17">
        <w:rPr>
          <w:rFonts w:ascii="宋体" w:eastAsia="宋体" w:hAnsi="宋体" w:cs="宋体" w:hint="eastAsia"/>
          <w:bCs/>
          <w:color w:val="auto"/>
          <w:kern w:val="0"/>
          <w:sz w:val="24"/>
          <w:szCs w:val="24"/>
        </w:rPr>
        <w:t>。</w:t>
      </w:r>
      <w:r w:rsidRPr="003E5E17">
        <w:rPr>
          <w:rFonts w:ascii="宋体" w:eastAsia="宋体" w:hAnsi="宋体" w:cs="宋体" w:hint="eastAsia"/>
          <w:bCs/>
          <w:color w:val="auto"/>
          <w:kern w:val="0"/>
          <w:sz w:val="24"/>
          <w:szCs w:val="24"/>
        </w:rPr>
        <w:t>经指导教师同意后，</w:t>
      </w:r>
      <w:r w:rsidR="003D7427" w:rsidRPr="003E5E17">
        <w:rPr>
          <w:rFonts w:ascii="宋体" w:eastAsia="宋体" w:hAnsi="宋体" w:cs="宋体" w:hint="eastAsia"/>
          <w:bCs/>
          <w:color w:val="auto"/>
          <w:kern w:val="0"/>
          <w:sz w:val="24"/>
          <w:szCs w:val="24"/>
        </w:rPr>
        <w:t>在2</w:t>
      </w:r>
      <w:r w:rsidR="003D7427" w:rsidRPr="003E5E17">
        <w:rPr>
          <w:rFonts w:ascii="宋体" w:eastAsia="宋体" w:hAnsi="宋体" w:cs="宋体"/>
          <w:bCs/>
          <w:color w:val="auto"/>
          <w:kern w:val="0"/>
          <w:sz w:val="24"/>
          <w:szCs w:val="24"/>
        </w:rPr>
        <w:t>022</w:t>
      </w:r>
      <w:r w:rsidR="003D7427" w:rsidRPr="003E5E17">
        <w:rPr>
          <w:rFonts w:ascii="宋体" w:eastAsia="宋体" w:hAnsi="宋体" w:cs="宋体" w:hint="eastAsia"/>
          <w:bCs/>
          <w:color w:val="auto"/>
          <w:kern w:val="0"/>
          <w:sz w:val="24"/>
          <w:szCs w:val="24"/>
        </w:rPr>
        <w:t>年5月2</w:t>
      </w:r>
      <w:r w:rsidR="003D7427" w:rsidRPr="003E5E17">
        <w:rPr>
          <w:rFonts w:ascii="宋体" w:eastAsia="宋体" w:hAnsi="宋体" w:cs="宋体"/>
          <w:bCs/>
          <w:color w:val="auto"/>
          <w:kern w:val="0"/>
          <w:sz w:val="24"/>
          <w:szCs w:val="24"/>
        </w:rPr>
        <w:t>0</w:t>
      </w:r>
      <w:r w:rsidR="003D7427" w:rsidRPr="003E5E17">
        <w:rPr>
          <w:rFonts w:ascii="宋体" w:eastAsia="宋体" w:hAnsi="宋体" w:cs="宋体" w:hint="eastAsia"/>
          <w:bCs/>
          <w:color w:val="auto"/>
          <w:kern w:val="0"/>
          <w:sz w:val="24"/>
          <w:szCs w:val="24"/>
        </w:rPr>
        <w:t>日之前</w:t>
      </w:r>
      <w:r w:rsidRPr="003E5E17">
        <w:rPr>
          <w:rFonts w:ascii="宋体" w:eastAsia="宋体" w:hAnsi="宋体" w:cs="宋体" w:hint="eastAsia"/>
          <w:bCs/>
          <w:color w:val="auto"/>
          <w:kern w:val="0"/>
          <w:sz w:val="24"/>
          <w:szCs w:val="24"/>
        </w:rPr>
        <w:t>进入第二次评阅环节。第二次评阅</w:t>
      </w:r>
      <w:r w:rsidR="00824768" w:rsidRPr="003E5E17">
        <w:rPr>
          <w:rFonts w:ascii="宋体" w:eastAsia="宋体" w:hAnsi="宋体" w:cs="宋体" w:hint="eastAsia"/>
          <w:bCs/>
          <w:color w:val="auto"/>
          <w:kern w:val="0"/>
          <w:sz w:val="24"/>
          <w:szCs w:val="24"/>
        </w:rPr>
        <w:t>仍</w:t>
      </w:r>
      <w:r w:rsidRPr="003E5E17">
        <w:rPr>
          <w:rFonts w:ascii="宋体" w:eastAsia="宋体" w:hAnsi="宋体" w:cs="宋体" w:hint="eastAsia"/>
          <w:bCs/>
          <w:color w:val="auto"/>
          <w:kern w:val="0"/>
          <w:sz w:val="24"/>
          <w:szCs w:val="24"/>
        </w:rPr>
        <w:t>未达到答辩要求者，由专业答辩委员会审议是否具有毕业论文答辩资格。</w:t>
      </w:r>
    </w:p>
    <w:p w14:paraId="1BF4BB5F" w14:textId="4672A090" w:rsidR="001C641D" w:rsidRPr="003E5E17" w:rsidRDefault="009D30A9" w:rsidP="005A2EB0">
      <w:pPr>
        <w:pStyle w:val="A5"/>
        <w:spacing w:line="276" w:lineRule="auto"/>
        <w:ind w:firstLine="480"/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</w:pPr>
      <w:r w:rsidRPr="003E5E17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8</w:t>
      </w:r>
      <w:r w:rsidR="00276537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.</w:t>
      </w:r>
      <w:r w:rsidR="00472EDF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2</w:t>
      </w:r>
      <w:r w:rsidR="00472EDF" w:rsidRPr="003E5E17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022</w:t>
      </w:r>
      <w:r w:rsidR="00472EDF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年</w:t>
      </w:r>
      <w:r w:rsidR="00080F9F" w:rsidRPr="003E5E17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5</w:t>
      </w:r>
      <w:r w:rsidR="00080F9F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月</w:t>
      </w:r>
      <w:r w:rsidR="00080F9F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2</w:t>
      </w:r>
      <w:r w:rsidR="00080F9F" w:rsidRPr="003E5E17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5</w:t>
      </w:r>
      <w:r w:rsidR="00C06A26" w:rsidRPr="003E5E17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日</w:t>
      </w:r>
      <w:r w:rsidR="00080F9F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左右</w:t>
      </w:r>
      <w:r w:rsidR="00C06A26" w:rsidRPr="003E5E17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：</w:t>
      </w:r>
      <w:r w:rsidR="00215334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论文答辩</w:t>
      </w:r>
      <w:r w:rsidR="00215334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（只限于</w:t>
      </w:r>
      <w:r w:rsidR="00215334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通过</w:t>
      </w:r>
      <w:r w:rsidR="00F14F1E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评审</w:t>
      </w:r>
      <w:r w:rsidR="00FE3DE4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的论文</w:t>
      </w:r>
      <w:r w:rsidR="00215334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）</w:t>
      </w:r>
      <w:r w:rsidR="00AA553C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。</w:t>
      </w:r>
    </w:p>
    <w:p w14:paraId="16C4F04C" w14:textId="22C30B9C" w:rsidR="001C641D" w:rsidRPr="006172F0" w:rsidRDefault="009D30A9" w:rsidP="005A2EB0">
      <w:pPr>
        <w:pStyle w:val="A5"/>
        <w:spacing w:line="276" w:lineRule="auto"/>
        <w:ind w:firstLine="480"/>
        <w:rPr>
          <w:rFonts w:ascii="宋体" w:eastAsia="宋体" w:hAnsi="宋体" w:cs="宋体"/>
          <w:color w:val="auto"/>
          <w:kern w:val="0"/>
          <w:sz w:val="24"/>
          <w:szCs w:val="24"/>
          <w:lang w:val="zh-TW"/>
        </w:rPr>
      </w:pPr>
      <w:r w:rsidRPr="003E5E17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9</w:t>
      </w:r>
      <w:r w:rsidR="00276537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.</w:t>
      </w:r>
      <w:r w:rsidR="00472EDF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2</w:t>
      </w:r>
      <w:r w:rsidR="00472EDF" w:rsidRPr="003E5E17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022</w:t>
      </w:r>
      <w:r w:rsidR="00472EDF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年</w:t>
      </w:r>
      <w:r w:rsidR="00C06A26" w:rsidRPr="003E5E17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6月1日</w:t>
      </w:r>
      <w:r w:rsidR="00EC27D9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前</w:t>
      </w:r>
      <w:r w:rsidR="00C06A26" w:rsidRPr="003E5E17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：完成</w:t>
      </w:r>
      <w:r w:rsidR="00FE3DE4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答辩</w:t>
      </w:r>
      <w:r w:rsidR="00C06A26" w:rsidRPr="003E5E17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后续工作</w:t>
      </w:r>
      <w:r w:rsidR="00FE3DE4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，包括评语撰写、评分登记等</w:t>
      </w:r>
      <w:r w:rsidR="00C06A26" w:rsidRPr="003E5E17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。</w:t>
      </w:r>
      <w:r w:rsidR="00EC27D9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论文成绩不及格的同学经修改后可申请参加二次答辩</w:t>
      </w:r>
      <w:r w:rsidR="00EC27D9" w:rsidRPr="003E5E1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。</w:t>
      </w:r>
    </w:p>
    <w:p w14:paraId="1C4363B6" w14:textId="6E95837D" w:rsidR="001C641D" w:rsidRPr="006172F0" w:rsidRDefault="00C06A26" w:rsidP="005A2EB0">
      <w:pPr>
        <w:pStyle w:val="A5"/>
        <w:spacing w:line="276" w:lineRule="auto"/>
        <w:ind w:firstLine="480"/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</w:pP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1</w:t>
      </w:r>
      <w:r w:rsidR="009D30A9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0</w:t>
      </w:r>
      <w:r w:rsidR="00276537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.</w:t>
      </w:r>
      <w:r w:rsidR="00472EDF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2</w:t>
      </w:r>
      <w:r w:rsidR="00472EDF"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CN"/>
        </w:rPr>
        <w:t>022</w:t>
      </w:r>
      <w:r w:rsidR="00472EDF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CN"/>
        </w:rPr>
        <w:t>年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6月2日</w:t>
      </w:r>
      <w:r w:rsidR="00A84E32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：</w:t>
      </w:r>
      <w:r w:rsidR="00D34352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通过</w:t>
      </w:r>
      <w:r w:rsidR="009304A4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答辩的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毕业论文</w:t>
      </w:r>
      <w:r w:rsidR="0071340C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纸质稿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上交本科生</w:t>
      </w:r>
      <w:r w:rsidR="00721B10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 w:eastAsia="zh-TW"/>
        </w:rPr>
        <w:t>科进行</w:t>
      </w:r>
      <w:r w:rsidRPr="006172F0">
        <w:rPr>
          <w:rFonts w:ascii="宋体" w:eastAsia="宋体" w:hAnsi="宋体" w:cs="宋体"/>
          <w:color w:val="auto"/>
          <w:kern w:val="0"/>
          <w:sz w:val="24"/>
          <w:szCs w:val="24"/>
          <w:lang w:val="zh-TW" w:eastAsia="zh-TW"/>
        </w:rPr>
        <w:t>装订</w:t>
      </w:r>
      <w:r w:rsidR="0071340C" w:rsidRPr="006172F0">
        <w:rPr>
          <w:rFonts w:ascii="宋体" w:eastAsia="宋体" w:hAnsi="宋体" w:cs="宋体" w:hint="eastAsia"/>
          <w:color w:val="auto"/>
          <w:kern w:val="0"/>
          <w:sz w:val="24"/>
          <w:szCs w:val="24"/>
          <w:lang w:val="zh-TW"/>
        </w:rPr>
        <w:t>，论文电子稿上传教务系统。</w:t>
      </w:r>
    </w:p>
    <w:p w14:paraId="6054F743" w14:textId="77777777" w:rsidR="001C641D" w:rsidRPr="00B13D8A" w:rsidRDefault="001C641D" w:rsidP="005A2EB0">
      <w:pPr>
        <w:pStyle w:val="A5"/>
        <w:spacing w:line="276" w:lineRule="auto"/>
        <w:ind w:left="319"/>
        <w:rPr>
          <w:rFonts w:ascii="宋体" w:eastAsia="宋体" w:hAnsi="宋体"/>
          <w:kern w:val="0"/>
          <w:sz w:val="24"/>
          <w:szCs w:val="24"/>
        </w:rPr>
      </w:pPr>
    </w:p>
    <w:p w14:paraId="4BB3C23D" w14:textId="77777777" w:rsidR="006E2F38" w:rsidRPr="00B13D8A" w:rsidRDefault="006E2F38" w:rsidP="005A2EB0">
      <w:pPr>
        <w:pStyle w:val="A5"/>
        <w:spacing w:line="276" w:lineRule="auto"/>
        <w:rPr>
          <w:rFonts w:ascii="宋体" w:eastAsia="宋体" w:hAnsi="宋体"/>
          <w:kern w:val="0"/>
          <w:sz w:val="24"/>
          <w:szCs w:val="24"/>
          <w:lang w:val="zh-TW" w:eastAsia="zh-TW"/>
        </w:rPr>
      </w:pPr>
      <w:r w:rsidRPr="00B13D8A">
        <w:rPr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毕业论文撰写要求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：</w:t>
      </w:r>
    </w:p>
    <w:p w14:paraId="4A2F7381" w14:textId="77777777" w:rsidR="006E2F38" w:rsidRPr="00B13D8A" w:rsidRDefault="006E2F38" w:rsidP="005A2EB0">
      <w:pPr>
        <w:pStyle w:val="A5"/>
        <w:spacing w:line="276" w:lineRule="auto"/>
        <w:ind w:firstLine="480"/>
        <w:rPr>
          <w:rFonts w:ascii="宋体" w:eastAsia="宋体" w:hAnsi="宋体" w:cs="宋体"/>
          <w:kern w:val="0"/>
          <w:sz w:val="24"/>
          <w:szCs w:val="24"/>
          <w:lang w:val="zh-TW" w:eastAsia="zh-TW"/>
        </w:rPr>
      </w:pP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查阅与毕业论文相关的文献</w:t>
      </w:r>
      <w:r w:rsidRPr="00B13D8A">
        <w:rPr>
          <w:rFonts w:ascii="宋体" w:eastAsia="宋体" w:hAnsi="宋体"/>
          <w:kern w:val="0"/>
          <w:sz w:val="24"/>
          <w:szCs w:val="24"/>
          <w:lang w:val="zh-TW" w:eastAsia="zh-TW"/>
        </w:rPr>
        <w:t>10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篇以上，其中外文文献不少于</w:t>
      </w:r>
      <w:r w:rsidRPr="00B13D8A">
        <w:rPr>
          <w:rFonts w:ascii="宋体" w:eastAsia="宋体" w:hAnsi="宋体"/>
          <w:kern w:val="0"/>
          <w:sz w:val="24"/>
          <w:szCs w:val="24"/>
          <w:lang w:val="zh-TW" w:eastAsia="zh-TW"/>
        </w:rPr>
        <w:t>5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篇，网站文献不得超过3项；文献综述应包括国内外现状、研究方向、进展情况、存在问题、参考依据，文献综述必须切题；开题报告须包括课题意义、背景、调研报告、研究方案与实施计划等。</w:t>
      </w:r>
    </w:p>
    <w:p w14:paraId="196EF16F" w14:textId="77777777" w:rsidR="006E2F38" w:rsidRPr="00B13D8A" w:rsidRDefault="006E2F38" w:rsidP="005A2EB0">
      <w:pPr>
        <w:pStyle w:val="A5"/>
        <w:spacing w:line="276" w:lineRule="auto"/>
        <w:ind w:firstLine="480"/>
        <w:rPr>
          <w:rFonts w:ascii="宋体" w:eastAsia="宋体" w:hAnsi="宋体" w:cs="宋体"/>
          <w:kern w:val="0"/>
          <w:sz w:val="24"/>
          <w:szCs w:val="24"/>
          <w:lang w:val="zh-TW" w:eastAsia="zh-TW"/>
        </w:rPr>
      </w:pPr>
      <w:r w:rsidRPr="00B13D8A">
        <w:rPr>
          <w:rFonts w:ascii="宋体" w:eastAsia="宋体" w:hAnsi="宋体" w:cs="宋体"/>
          <w:kern w:val="0"/>
          <w:sz w:val="24"/>
          <w:szCs w:val="24"/>
          <w:lang w:val="zh-CN"/>
        </w:rPr>
        <w:t>提醒：所有涉嫌抄袭的论文一律为零分并报学院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及</w:t>
      </w:r>
      <w:r w:rsidRPr="00B13D8A">
        <w:rPr>
          <w:rFonts w:ascii="宋体" w:eastAsia="宋体" w:hAnsi="宋体" w:cs="宋体"/>
          <w:kern w:val="0"/>
          <w:sz w:val="24"/>
          <w:szCs w:val="24"/>
          <w:lang w:val="zh-CN"/>
        </w:rPr>
        <w:t>学校，将作出严肃处理。</w:t>
      </w:r>
    </w:p>
    <w:p w14:paraId="7640D718" w14:textId="77777777" w:rsidR="006E2F38" w:rsidRDefault="006E2F38" w:rsidP="005A2EB0">
      <w:pPr>
        <w:pStyle w:val="A5"/>
        <w:spacing w:line="276" w:lineRule="auto"/>
        <w:rPr>
          <w:rFonts w:ascii="宋体" w:eastAsia="宋体" w:hAnsi="宋体"/>
          <w:kern w:val="0"/>
          <w:sz w:val="24"/>
          <w:szCs w:val="24"/>
          <w:lang w:eastAsia="zh-TW"/>
        </w:rPr>
      </w:pPr>
    </w:p>
    <w:p w14:paraId="316BFEC7" w14:textId="6539D22C" w:rsidR="006E2F38" w:rsidRPr="006E2F38" w:rsidRDefault="006E2F38" w:rsidP="005A2EB0">
      <w:pPr>
        <w:pStyle w:val="A5"/>
        <w:spacing w:line="276" w:lineRule="auto"/>
        <w:rPr>
          <w:rFonts w:ascii="宋体" w:eastAsia="宋体" w:hAnsi="宋体"/>
          <w:b/>
          <w:bCs/>
          <w:kern w:val="0"/>
          <w:sz w:val="24"/>
          <w:szCs w:val="24"/>
          <w:lang w:eastAsia="zh-TW"/>
        </w:rPr>
      </w:pPr>
      <w:r w:rsidRPr="006E2F38">
        <w:rPr>
          <w:rFonts w:ascii="宋体" w:eastAsia="宋体" w:hAnsi="宋体" w:hint="eastAsia"/>
          <w:b/>
          <w:bCs/>
          <w:kern w:val="0"/>
          <w:sz w:val="24"/>
          <w:szCs w:val="24"/>
          <w:lang w:eastAsia="zh-TW"/>
        </w:rPr>
        <w:t>附：教师指导方向（但不限于）</w:t>
      </w:r>
    </w:p>
    <w:p w14:paraId="1719DF2E" w14:textId="77777777" w:rsidR="006E2F38" w:rsidRPr="006E2F38" w:rsidRDefault="006E2F38" w:rsidP="005A2EB0">
      <w:pPr>
        <w:pStyle w:val="A5"/>
        <w:spacing w:line="276" w:lineRule="auto"/>
        <w:rPr>
          <w:rFonts w:ascii="宋体" w:eastAsia="宋体" w:hAnsi="宋体"/>
          <w:kern w:val="0"/>
          <w:sz w:val="24"/>
          <w:szCs w:val="24"/>
          <w:lang w:eastAsia="zh-TW"/>
        </w:rPr>
      </w:pPr>
      <w:r w:rsidRPr="006E2F38">
        <w:rPr>
          <w:rFonts w:ascii="宋体" w:eastAsia="宋体" w:hAnsi="宋体" w:hint="eastAsia"/>
          <w:kern w:val="0"/>
          <w:sz w:val="24"/>
          <w:szCs w:val="24"/>
          <w:lang w:eastAsia="zh-TW"/>
        </w:rPr>
        <w:t>文学：陈新宇、周露、薛冉冉、姜磊</w:t>
      </w:r>
    </w:p>
    <w:p w14:paraId="569394BE" w14:textId="77777777" w:rsidR="006E2F38" w:rsidRPr="006E2F38" w:rsidRDefault="006E2F38" w:rsidP="005A2EB0">
      <w:pPr>
        <w:pStyle w:val="A5"/>
        <w:spacing w:line="276" w:lineRule="auto"/>
        <w:rPr>
          <w:rFonts w:ascii="宋体" w:eastAsia="宋体" w:hAnsi="宋体"/>
          <w:kern w:val="0"/>
          <w:sz w:val="24"/>
          <w:szCs w:val="24"/>
          <w:lang w:eastAsia="zh-TW"/>
        </w:rPr>
      </w:pPr>
      <w:r w:rsidRPr="006E2F38">
        <w:rPr>
          <w:rFonts w:ascii="宋体" w:eastAsia="宋体" w:hAnsi="宋体" w:hint="eastAsia"/>
          <w:kern w:val="0"/>
          <w:sz w:val="24"/>
          <w:szCs w:val="24"/>
          <w:lang w:eastAsia="zh-TW"/>
        </w:rPr>
        <w:t>语言学：王永、袁淼叙</w:t>
      </w:r>
    </w:p>
    <w:p w14:paraId="76BE1D3A" w14:textId="2B9B04DB" w:rsidR="006E2F38" w:rsidRDefault="006E2F38" w:rsidP="005A2EB0">
      <w:pPr>
        <w:pStyle w:val="A5"/>
        <w:spacing w:line="276" w:lineRule="auto"/>
        <w:rPr>
          <w:rFonts w:ascii="宋体" w:eastAsia="宋体" w:hAnsi="宋体"/>
          <w:kern w:val="0"/>
          <w:sz w:val="24"/>
          <w:szCs w:val="24"/>
          <w:lang w:eastAsia="zh-TW"/>
        </w:rPr>
      </w:pPr>
      <w:r w:rsidRPr="006E2F38">
        <w:rPr>
          <w:rFonts w:ascii="宋体" w:eastAsia="宋体" w:hAnsi="宋体" w:hint="eastAsia"/>
          <w:kern w:val="0"/>
          <w:sz w:val="24"/>
          <w:szCs w:val="24"/>
          <w:lang w:eastAsia="zh-TW"/>
        </w:rPr>
        <w:t>翻译：袁淼叙</w:t>
      </w:r>
    </w:p>
    <w:p w14:paraId="7516095E" w14:textId="09C7D1EC" w:rsidR="00DA4465" w:rsidRPr="006E2F38" w:rsidRDefault="00DA4465" w:rsidP="005A2EB0">
      <w:pPr>
        <w:pStyle w:val="A5"/>
        <w:spacing w:line="276" w:lineRule="auto"/>
        <w:rPr>
          <w:rFonts w:ascii="宋体" w:eastAsia="宋体" w:hAnsi="宋体"/>
          <w:kern w:val="0"/>
          <w:sz w:val="24"/>
          <w:szCs w:val="24"/>
          <w:lang w:eastAsia="zh-TW"/>
        </w:rPr>
      </w:pPr>
      <w:r>
        <w:rPr>
          <w:rFonts w:ascii="宋体" w:eastAsia="宋体" w:hAnsi="宋体" w:hint="eastAsia"/>
          <w:kern w:val="0"/>
          <w:sz w:val="24"/>
          <w:szCs w:val="24"/>
        </w:rPr>
        <w:lastRenderedPageBreak/>
        <w:t>国别区域：</w:t>
      </w:r>
      <w:r w:rsidR="00CE4881">
        <w:rPr>
          <w:rFonts w:ascii="宋体" w:eastAsia="宋体" w:hAnsi="宋体" w:hint="eastAsia"/>
          <w:kern w:val="0"/>
          <w:sz w:val="24"/>
          <w:szCs w:val="24"/>
        </w:rPr>
        <w:t>周露、</w:t>
      </w:r>
      <w:r>
        <w:rPr>
          <w:rFonts w:ascii="宋体" w:eastAsia="宋体" w:hAnsi="宋体" w:hint="eastAsia"/>
          <w:kern w:val="0"/>
          <w:sz w:val="24"/>
          <w:szCs w:val="24"/>
        </w:rPr>
        <w:t>姜磊</w:t>
      </w:r>
    </w:p>
    <w:p w14:paraId="378E7445" w14:textId="767442F6" w:rsidR="001C641D" w:rsidRDefault="006E2F38" w:rsidP="005A2EB0">
      <w:pPr>
        <w:pStyle w:val="A5"/>
        <w:spacing w:line="276" w:lineRule="auto"/>
        <w:rPr>
          <w:rFonts w:ascii="宋体" w:eastAsia="宋体" w:hAnsi="宋体"/>
          <w:kern w:val="0"/>
          <w:sz w:val="24"/>
          <w:szCs w:val="24"/>
          <w:lang w:eastAsia="zh-TW"/>
        </w:rPr>
      </w:pPr>
      <w:r w:rsidRPr="006E2F38">
        <w:rPr>
          <w:rFonts w:ascii="宋体" w:eastAsia="宋体" w:hAnsi="宋体" w:hint="eastAsia"/>
          <w:kern w:val="0"/>
          <w:sz w:val="24"/>
          <w:szCs w:val="24"/>
          <w:lang w:eastAsia="zh-TW"/>
        </w:rPr>
        <w:t>艺术：王永</w:t>
      </w:r>
    </w:p>
    <w:p w14:paraId="20C02C97" w14:textId="77777777" w:rsidR="0093498E" w:rsidRPr="00B13D8A" w:rsidRDefault="0093498E" w:rsidP="005A2EB0">
      <w:pPr>
        <w:pStyle w:val="A5"/>
        <w:spacing w:line="276" w:lineRule="auto"/>
        <w:rPr>
          <w:rFonts w:ascii="宋体" w:eastAsia="宋体" w:hAnsi="宋体"/>
          <w:kern w:val="0"/>
          <w:sz w:val="24"/>
          <w:szCs w:val="24"/>
        </w:rPr>
      </w:pPr>
    </w:p>
    <w:p w14:paraId="6F0F3EB9" w14:textId="77777777" w:rsidR="001C641D" w:rsidRPr="00B13D8A" w:rsidRDefault="00C06A26" w:rsidP="00AC5BB2">
      <w:pPr>
        <w:pStyle w:val="A5"/>
        <w:spacing w:line="276" w:lineRule="auto"/>
        <w:ind w:left="480" w:right="210" w:firstLine="5280"/>
        <w:jc w:val="right"/>
        <w:rPr>
          <w:rFonts w:ascii="宋体" w:eastAsia="宋体" w:hAnsi="宋体"/>
          <w:kern w:val="0"/>
          <w:sz w:val="24"/>
          <w:szCs w:val="24"/>
          <w:lang w:val="zh-TW" w:eastAsia="zh-TW"/>
        </w:rPr>
      </w:pP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俄语语言文化研究所</w:t>
      </w:r>
      <w:r w:rsidRPr="00B13D8A">
        <w:rPr>
          <w:rFonts w:ascii="宋体" w:eastAsia="宋体" w:hAnsi="宋体"/>
          <w:kern w:val="0"/>
          <w:sz w:val="24"/>
          <w:szCs w:val="24"/>
          <w:lang w:val="zh-TW" w:eastAsia="zh-TW"/>
        </w:rPr>
        <w:t xml:space="preserve"> </w:t>
      </w:r>
    </w:p>
    <w:p w14:paraId="795BC435" w14:textId="0EE23B2D" w:rsidR="0093498E" w:rsidRPr="00994FC3" w:rsidRDefault="00C06A26" w:rsidP="00AC5BB2">
      <w:pPr>
        <w:pStyle w:val="A5"/>
        <w:spacing w:line="276" w:lineRule="auto"/>
        <w:ind w:left="480" w:right="210" w:firstLine="5280"/>
        <w:jc w:val="right"/>
        <w:rPr>
          <w:rFonts w:ascii="宋体" w:eastAsia="宋体" w:hAnsi="宋体" w:cs="宋体"/>
          <w:kern w:val="0"/>
          <w:sz w:val="24"/>
          <w:szCs w:val="24"/>
          <w:lang w:val="zh-TW" w:eastAsia="zh-TW"/>
        </w:rPr>
      </w:pPr>
      <w:r w:rsidRPr="00B13D8A">
        <w:rPr>
          <w:rFonts w:ascii="宋体" w:eastAsia="宋体" w:hAnsi="宋体"/>
          <w:kern w:val="0"/>
          <w:sz w:val="24"/>
          <w:szCs w:val="24"/>
          <w:lang w:val="zh-TW" w:eastAsia="zh-TW"/>
        </w:rPr>
        <w:t>202</w:t>
      </w:r>
      <w:r w:rsidR="00CC0815">
        <w:rPr>
          <w:rFonts w:ascii="宋体" w:eastAsia="宋体" w:hAnsi="宋体"/>
          <w:kern w:val="0"/>
          <w:sz w:val="24"/>
          <w:szCs w:val="24"/>
          <w:lang w:val="zh-TW" w:eastAsia="zh-TW"/>
        </w:rPr>
        <w:t>1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年</w:t>
      </w:r>
      <w:r w:rsidRPr="00B13D8A">
        <w:rPr>
          <w:rFonts w:ascii="宋体" w:eastAsia="宋体" w:hAnsi="宋体"/>
          <w:kern w:val="0"/>
          <w:sz w:val="24"/>
          <w:szCs w:val="24"/>
          <w:lang w:val="zh-TW" w:eastAsia="zh-TW"/>
        </w:rPr>
        <w:t>10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月</w:t>
      </w:r>
      <w:r w:rsidR="00CC0815">
        <w:rPr>
          <w:rFonts w:ascii="宋体" w:eastAsia="宋体" w:hAnsi="宋体"/>
          <w:kern w:val="0"/>
          <w:sz w:val="24"/>
          <w:szCs w:val="24"/>
          <w:lang w:val="zh-TW" w:eastAsia="zh-TW"/>
        </w:rPr>
        <w:t>1</w:t>
      </w:r>
      <w:r w:rsidR="00573378">
        <w:rPr>
          <w:rFonts w:ascii="宋体" w:eastAsia="宋体" w:hAnsi="宋体"/>
          <w:kern w:val="0"/>
          <w:sz w:val="24"/>
          <w:szCs w:val="24"/>
          <w:lang w:val="zh-TW" w:eastAsia="zh-TW"/>
        </w:rPr>
        <w:t>4</w:t>
      </w:r>
      <w:r w:rsidRPr="00B13D8A">
        <w:rPr>
          <w:rFonts w:ascii="宋体" w:eastAsia="宋体" w:hAnsi="宋体" w:cs="宋体"/>
          <w:kern w:val="0"/>
          <w:sz w:val="24"/>
          <w:szCs w:val="24"/>
          <w:lang w:val="zh-TW" w:eastAsia="zh-TW"/>
        </w:rPr>
        <w:t>日</w:t>
      </w:r>
    </w:p>
    <w:sectPr w:rsidR="0093498E" w:rsidRPr="00994FC3" w:rsidSect="00166F40">
      <w:headerReference w:type="default" r:id="rId7"/>
      <w:footerReference w:type="default" r:id="rId8"/>
      <w:pgSz w:w="12240" w:h="15840"/>
      <w:pgMar w:top="1361" w:right="1418" w:bottom="136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B4774" w14:textId="77777777" w:rsidR="00D02717" w:rsidRDefault="00D02717">
      <w:r>
        <w:separator/>
      </w:r>
    </w:p>
  </w:endnote>
  <w:endnote w:type="continuationSeparator" w:id="0">
    <w:p w14:paraId="4645B3DC" w14:textId="77777777" w:rsidR="00D02717" w:rsidRDefault="00D0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E2907" w14:textId="77777777" w:rsidR="001C641D" w:rsidRDefault="001C64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B60C7" w14:textId="77777777" w:rsidR="00D02717" w:rsidRDefault="00D02717">
      <w:r>
        <w:separator/>
      </w:r>
    </w:p>
  </w:footnote>
  <w:footnote w:type="continuationSeparator" w:id="0">
    <w:p w14:paraId="0D3D468B" w14:textId="77777777" w:rsidR="00D02717" w:rsidRDefault="00D0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037C6" w14:textId="77777777" w:rsidR="001C641D" w:rsidRDefault="001C64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644CD"/>
    <w:multiLevelType w:val="hybridMultilevel"/>
    <w:tmpl w:val="7EDE7ED8"/>
    <w:numStyleLink w:val="1"/>
  </w:abstractNum>
  <w:abstractNum w:abstractNumId="1" w15:restartNumberingAfterBreak="0">
    <w:nsid w:val="6F7E00E0"/>
    <w:multiLevelType w:val="hybridMultilevel"/>
    <w:tmpl w:val="7EDE7ED8"/>
    <w:styleLink w:val="1"/>
    <w:lvl w:ilvl="0" w:tplc="A9080BE8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C4E9BA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E4B1B2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08193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923A1E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0E842E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4E20E0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0851CE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349FC6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1D"/>
    <w:rsid w:val="00074803"/>
    <w:rsid w:val="00080F9F"/>
    <w:rsid w:val="00092CD8"/>
    <w:rsid w:val="000C0030"/>
    <w:rsid w:val="000C1C96"/>
    <w:rsid w:val="00122CA4"/>
    <w:rsid w:val="00141ADB"/>
    <w:rsid w:val="00166F40"/>
    <w:rsid w:val="001C35F8"/>
    <w:rsid w:val="001C641D"/>
    <w:rsid w:val="001D164E"/>
    <w:rsid w:val="0020434C"/>
    <w:rsid w:val="00215334"/>
    <w:rsid w:val="00276537"/>
    <w:rsid w:val="00281391"/>
    <w:rsid w:val="003449A2"/>
    <w:rsid w:val="003827CA"/>
    <w:rsid w:val="003D3FBC"/>
    <w:rsid w:val="003D7427"/>
    <w:rsid w:val="003E5E17"/>
    <w:rsid w:val="00470F27"/>
    <w:rsid w:val="00472EDF"/>
    <w:rsid w:val="004B0D5C"/>
    <w:rsid w:val="004F6DA4"/>
    <w:rsid w:val="005553AE"/>
    <w:rsid w:val="00573378"/>
    <w:rsid w:val="005A2EB0"/>
    <w:rsid w:val="006030DE"/>
    <w:rsid w:val="006172F0"/>
    <w:rsid w:val="006308A3"/>
    <w:rsid w:val="00661F62"/>
    <w:rsid w:val="006E2F38"/>
    <w:rsid w:val="006F6605"/>
    <w:rsid w:val="0071340C"/>
    <w:rsid w:val="00721B10"/>
    <w:rsid w:val="00747463"/>
    <w:rsid w:val="00797ADB"/>
    <w:rsid w:val="007B051B"/>
    <w:rsid w:val="007F09D1"/>
    <w:rsid w:val="00824768"/>
    <w:rsid w:val="0092661E"/>
    <w:rsid w:val="009304A4"/>
    <w:rsid w:val="0093498E"/>
    <w:rsid w:val="00994FC3"/>
    <w:rsid w:val="009D30A9"/>
    <w:rsid w:val="009E2E54"/>
    <w:rsid w:val="00A84E32"/>
    <w:rsid w:val="00A95316"/>
    <w:rsid w:val="00AA553C"/>
    <w:rsid w:val="00AC482A"/>
    <w:rsid w:val="00AC5BB2"/>
    <w:rsid w:val="00AD6B52"/>
    <w:rsid w:val="00B04253"/>
    <w:rsid w:val="00B13D8A"/>
    <w:rsid w:val="00B256D7"/>
    <w:rsid w:val="00B33A35"/>
    <w:rsid w:val="00B96AC5"/>
    <w:rsid w:val="00BA632F"/>
    <w:rsid w:val="00C06A26"/>
    <w:rsid w:val="00C4552C"/>
    <w:rsid w:val="00C45D5B"/>
    <w:rsid w:val="00C80520"/>
    <w:rsid w:val="00CC0815"/>
    <w:rsid w:val="00CC38FE"/>
    <w:rsid w:val="00CC3FC4"/>
    <w:rsid w:val="00CE4881"/>
    <w:rsid w:val="00CF383C"/>
    <w:rsid w:val="00D02717"/>
    <w:rsid w:val="00D261D2"/>
    <w:rsid w:val="00D34352"/>
    <w:rsid w:val="00D356ED"/>
    <w:rsid w:val="00DA4465"/>
    <w:rsid w:val="00DD1AF3"/>
    <w:rsid w:val="00DD3891"/>
    <w:rsid w:val="00E001B8"/>
    <w:rsid w:val="00E02062"/>
    <w:rsid w:val="00E20C3C"/>
    <w:rsid w:val="00EA573C"/>
    <w:rsid w:val="00EC27D9"/>
    <w:rsid w:val="00EF7D2B"/>
    <w:rsid w:val="00F06AB5"/>
    <w:rsid w:val="00F14F1E"/>
    <w:rsid w:val="00F15FF3"/>
    <w:rsid w:val="00F239A9"/>
    <w:rsid w:val="00F3007C"/>
    <w:rsid w:val="00F55DE0"/>
    <w:rsid w:val="00FA0802"/>
    <w:rsid w:val="00FE2DA2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388E"/>
  <w15:docId w15:val="{E32113A2-CB9E-3145-9596-55FCDB80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paragraph" w:styleId="a6">
    <w:name w:val="Date"/>
    <w:basedOn w:val="a"/>
    <w:next w:val="a"/>
    <w:link w:val="a7"/>
    <w:uiPriority w:val="99"/>
    <w:semiHidden/>
    <w:unhideWhenUsed/>
    <w:rsid w:val="00F3007C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F300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2021-10-18T06:57:00Z</dcterms:created>
  <dcterms:modified xsi:type="dcterms:W3CDTF">2021-10-18T06:57:00Z</dcterms:modified>
</cp:coreProperties>
</file>