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E2" w:rsidRDefault="00F70675">
      <w:pPr>
        <w:tabs>
          <w:tab w:val="left" w:pos="6840"/>
        </w:tabs>
        <w:jc w:val="center"/>
      </w:pPr>
      <w:r>
        <w:rPr>
          <w:b/>
          <w:bCs/>
          <w:sz w:val="30"/>
          <w:szCs w:val="30"/>
        </w:rPr>
        <w:t>11</w:t>
      </w:r>
      <w:r>
        <w:rPr>
          <w:rFonts w:hint="eastAsia"/>
          <w:b/>
          <w:bCs/>
          <w:sz w:val="30"/>
          <w:szCs w:val="30"/>
        </w:rPr>
        <w:t>级</w:t>
      </w:r>
      <w:r>
        <w:rPr>
          <w:rFonts w:hint="eastAsia"/>
          <w:b/>
          <w:bCs/>
          <w:sz w:val="30"/>
          <w:szCs w:val="30"/>
        </w:rPr>
        <w:t>英语本科毕业论文指导教师名单</w:t>
      </w:r>
      <w:r>
        <w:rPr>
          <w:rFonts w:hint="eastAsia"/>
          <w:b/>
          <w:bCs/>
          <w:sz w:val="28"/>
        </w:rPr>
        <w:t>（注：每位导师所带学生人数不超过</w:t>
      </w: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位）</w:t>
      </w:r>
    </w:p>
    <w:tbl>
      <w:tblPr>
        <w:tblW w:w="13681" w:type="dxa"/>
        <w:tblInd w:w="468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/>
      </w:tblPr>
      <w:tblGrid>
        <w:gridCol w:w="572"/>
        <w:gridCol w:w="717"/>
        <w:gridCol w:w="710"/>
        <w:gridCol w:w="422"/>
        <w:gridCol w:w="1292"/>
        <w:gridCol w:w="1246"/>
        <w:gridCol w:w="4364"/>
        <w:gridCol w:w="4358"/>
      </w:tblGrid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</w:pPr>
            <w:r>
              <w:rPr>
                <w:rFonts w:hint="eastAsia"/>
              </w:rPr>
              <w:t>指导学生姓名</w:t>
            </w:r>
            <w:bookmarkStart w:id="0" w:name="_GoBack"/>
            <w:bookmarkEnd w:id="0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何莲珍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  <w:color w:val="000000"/>
              </w:rPr>
              <w:t>语言测试，语料库语言学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瞿云华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计算语言学、语料库语言学、机器翻译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蒋景阳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Cs w:val="21"/>
              </w:rPr>
            </w:pPr>
            <w:r>
              <w:rPr>
                <w:rFonts w:hint="eastAsia"/>
              </w:rPr>
              <w:t>应用语言学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马以容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</w:pPr>
            <w:r>
              <w:rPr>
                <w:rFonts w:hint="eastAsia"/>
              </w:rPr>
              <w:t>语音学、英语教学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朱晔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语言习得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闵尚超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语言测试、英语教学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黄建滨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词汇学、语言教学、翻译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盛跃东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社会语言学、语义学、教学法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周星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教学法、心理语言学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赵宏琴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语言学</w:t>
            </w:r>
            <w:r>
              <w:rPr>
                <w:rFonts w:hint="eastAsia"/>
              </w:rPr>
              <w:t>教学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马博森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话语分析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何文忠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对比语言学、认知语言学、语料库语言学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乐明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计算语言学、语料库语言学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张建民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语言学、语言教学、应用语言学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  <w:szCs w:val="21"/>
              </w:rPr>
              <w:t>郑惠卿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外语教学，心理语言学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吴宗杰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英语教学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冯冰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西方社会学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程晓玲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跨文化交流、文化学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傅政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跨文化交流、二语教学、教育交流史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pStyle w:val="HTML"/>
              <w:rPr>
                <w:sz w:val="21"/>
                <w:szCs w:val="21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pStyle w:val="HTML"/>
              <w:rPr>
                <w:rFonts w:ascii="Batang" w:hAnsi="Batang" w:cs="Batang"/>
                <w:sz w:val="21"/>
                <w:szCs w:val="21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吴越民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跨文化交际、新闻话语分析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张兴奎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文化研究、性别研究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ascii="宋体" w:hAnsi="宋体" w:hint="eastAsia"/>
              </w:rPr>
              <w:t>郑猛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语言学、跨文化交际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/>
              </w:rPr>
            </w:pPr>
            <w:r>
              <w:rPr>
                <w:rFonts w:hint="eastAsia"/>
              </w:rPr>
              <w:t>熊海虹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文化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马瑾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经贸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/>
              </w:rPr>
            </w:pPr>
            <w:r>
              <w:rPr>
                <w:rFonts w:hint="eastAsia"/>
              </w:rPr>
              <w:t>施旭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文化话语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陆建平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ascii="宋体" w:hAnsi="宋体" w:hint="eastAsia"/>
                <w:szCs w:val="21"/>
              </w:rPr>
              <w:t>英语传媒语言分析与测评、英语教育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hAnsi="宋体" w:cs="Tahoma"/>
                <w:kern w:val="0"/>
                <w:sz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寿似琛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文学、薇拉·凯瑟研究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高奋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女性文学、现代主义文学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谭惠娟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美国文学与翻译理论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何辉斌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郭国良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当代英国小说、诗歌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方凡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</w:pPr>
            <w:r>
              <w:rPr>
                <w:rFonts w:hint="eastAsia"/>
              </w:rPr>
              <w:t>隋红升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Tahoma"/>
                <w:kern w:val="0"/>
                <w:sz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</w:pPr>
            <w:r>
              <w:rPr>
                <w:rFonts w:hint="eastAsia"/>
              </w:rPr>
              <w:t>陈艳华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/>
                <w:szCs w:val="21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hAnsi="宋体" w:cs="Tahoma"/>
                <w:kern w:val="0"/>
                <w:sz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孙艳萍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卢燕飞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文学翻译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洪峥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  <w:sz w:val="20"/>
                <w:szCs w:val="20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朱振宇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ascii="Arial" w:hAnsi="Arial" w:cs="Arial" w:hint="eastAsia"/>
                <w:szCs w:val="21"/>
              </w:rPr>
              <w:t>拉丁中世纪及文艺复兴文学、古典学、中外比较文学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color w:val="FF00FF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color w:val="FF00FF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姜文涛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宋体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宋体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马晓俐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hAnsi="宋体" w:cs="宋体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陈刚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翻译学、跨文化翻译研究、旅游英语等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/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  <w:szCs w:val="21"/>
              </w:rPr>
              <w:t>粱君英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口译、心理语言学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王之光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同声翻译原理、口译、文学翻译等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卢巧丹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高级讲师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翻译理论与实践、比较文学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Tahoma"/>
                <w:kern w:val="0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宋体" w:cs="Tahoma"/>
                <w:kern w:val="0"/>
                <w:sz w:val="22"/>
                <w:szCs w:val="22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金明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翻译学、影视翻译研究等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</w:pPr>
            <w:r>
              <w:rPr>
                <w:rFonts w:hint="eastAsia"/>
              </w:rPr>
              <w:t>指导</w:t>
            </w:r>
            <w:r>
              <w:t>1</w:t>
            </w:r>
            <w:r>
              <w:rPr>
                <w:rFonts w:hint="eastAsia"/>
              </w:rPr>
              <w:t>位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徐雪英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翻译理论与实践、教育史、比较教育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朱晓宇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翻译理论与实践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高睿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翻译理论与实践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hAnsi="Batang" w:cs="Batang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俞建青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翻译理论与实践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冯全功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翻译与修辞、文学翻译、英汉对比与翻译、应用翻译等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</w:tr>
      <w:tr w:rsidR="00A23C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numPr>
                <w:ilvl w:val="0"/>
                <w:numId w:val="1"/>
              </w:numPr>
              <w:tabs>
                <w:tab w:val="left" w:pos="6840"/>
              </w:tabs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刘慧梅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F70675">
            <w:pPr>
              <w:tabs>
                <w:tab w:val="left" w:pos="684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跨文化交流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E2" w:rsidRDefault="00A23CE2">
            <w:pPr>
              <w:tabs>
                <w:tab w:val="left" w:pos="6840"/>
              </w:tabs>
              <w:rPr>
                <w:rFonts w:ascii="Batang" w:eastAsia="Batang" w:cs="Batang"/>
              </w:rPr>
            </w:pPr>
          </w:p>
        </w:tc>
      </w:tr>
    </w:tbl>
    <w:p w:rsidR="00A23CE2" w:rsidRDefault="00A23CE2"/>
    <w:p w:rsidR="00A23CE2" w:rsidRDefault="00A23CE2"/>
    <w:sectPr w:rsidR="00A23CE2" w:rsidSect="00A23CE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675" w:rsidRDefault="00F70675" w:rsidP="00A026F3">
      <w:r>
        <w:separator/>
      </w:r>
    </w:p>
  </w:endnote>
  <w:endnote w:type="continuationSeparator" w:id="1">
    <w:p w:rsidR="00F70675" w:rsidRDefault="00F70675" w:rsidP="00A02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675" w:rsidRDefault="00F70675" w:rsidP="00A026F3">
      <w:r>
        <w:separator/>
      </w:r>
    </w:p>
  </w:footnote>
  <w:footnote w:type="continuationSeparator" w:id="1">
    <w:p w:rsidR="00F70675" w:rsidRDefault="00F70675" w:rsidP="00A02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D3EBB"/>
    <w:multiLevelType w:val="multilevel"/>
    <w:tmpl w:val="7A3D3EB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CE2"/>
    <w:rsid w:val="00A026F3"/>
    <w:rsid w:val="00A23CE2"/>
    <w:rsid w:val="00F7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Preformatted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E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A23C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locked/>
    <w:rsid w:val="00A23CE2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semiHidden/>
    <w:unhideWhenUsed/>
    <w:rsid w:val="00A0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A026F3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A0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A026F3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</Words>
  <Characters>1100</Characters>
  <Application>Microsoft Office Word</Application>
  <DocSecurity>0</DocSecurity>
  <Lines>9</Lines>
  <Paragraphs>2</Paragraphs>
  <ScaleCrop>false</ScaleCrop>
  <Company>Toshiba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11级英语本科毕业论文指导教师名单 （注：每位导师所带学生人数不超过2位）</dc:title>
  <dc:creator>ssc</dc:creator>
  <cp:lastModifiedBy>Camel</cp:lastModifiedBy>
  <cp:revision>1</cp:revision>
  <dcterms:created xsi:type="dcterms:W3CDTF">2014-10-14T11:27:00Z</dcterms:created>
  <dcterms:modified xsi:type="dcterms:W3CDTF">2014-11-07T01:43:00Z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